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051DEB47" w14:textId="77777777" w:rsidTr="114A6DE8">
        <w:trPr>
          <w:trHeight w:val="841"/>
        </w:trPr>
        <w:tc>
          <w:tcPr>
            <w:tcW w:w="7621" w:type="dxa"/>
            <w:gridSpan w:val="2"/>
            <w:shd w:val="clear" w:color="auto" w:fill="auto"/>
            <w:vAlign w:val="center"/>
          </w:tcPr>
          <w:p w14:paraId="0821E2DB" w14:textId="3F78C222" w:rsidR="00943920" w:rsidRPr="00072577" w:rsidRDefault="088735CF" w:rsidP="07713105">
            <w:pPr>
              <w:pStyle w:val="Header"/>
              <w:rPr>
                <w:rFonts w:ascii="Oswald" w:hAnsi="Oswald" w:cs="Arial"/>
                <w:b/>
                <w:bCs/>
                <w:smallCaps/>
              </w:rPr>
            </w:pPr>
            <w:r w:rsidRPr="114A6DE8">
              <w:rPr>
                <w:rFonts w:ascii="Oswald" w:hAnsi="Oswald" w:cs="Arial"/>
                <w:b/>
                <w:bCs/>
                <w:smallCaps/>
              </w:rPr>
              <w:t xml:space="preserve">ROLE PROFILE: </w:t>
            </w:r>
            <w:r w:rsidR="1942D6CC" w:rsidRPr="114A6DE8">
              <w:rPr>
                <w:rFonts w:ascii="Oswald" w:hAnsi="Oswald" w:cs="Arial"/>
                <w:b/>
                <w:bCs/>
                <w:smallCaps/>
                <w:noProof/>
              </w:rPr>
              <w:t>Director, Evidence and Learning</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D40BB0"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5DD3BE1A"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52DE6422" w14:textId="77777777" w:rsidTr="114A6DE8">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3B6F20BB" w14:textId="6CDB4F4B" w:rsidR="00943920" w:rsidRPr="005E601E" w:rsidRDefault="007A1043" w:rsidP="00943920">
            <w:pPr>
              <w:rPr>
                <w:rFonts w:ascii="Oswald" w:hAnsi="Oswald"/>
                <w:bCs/>
                <w:sz w:val="22"/>
                <w:szCs w:val="22"/>
              </w:rPr>
            </w:pPr>
            <w:r w:rsidRPr="007A1043">
              <w:rPr>
                <w:rFonts w:ascii="Oswald" w:hAnsi="Oswald"/>
                <w:bCs/>
                <w:noProof/>
                <w:sz w:val="22"/>
                <w:szCs w:val="22"/>
              </w:rPr>
              <w:t>Director, Evidence and Learning</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3E563738" w14:textId="77777777" w:rsidTr="114A6DE8">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7134DA76" w14:textId="77777777" w:rsidR="00943920" w:rsidRDefault="33652061" w:rsidP="07713105">
            <w:pPr>
              <w:rPr>
                <w:rFonts w:ascii="Oswald" w:hAnsi="Oswald"/>
                <w:sz w:val="22"/>
                <w:szCs w:val="22"/>
              </w:rPr>
            </w:pPr>
            <w:r w:rsidRPr="114A6DE8">
              <w:rPr>
                <w:rFonts w:ascii="Oswald" w:hAnsi="Oswald"/>
                <w:noProof/>
                <w:sz w:val="22"/>
                <w:szCs w:val="22"/>
              </w:rPr>
              <w:t>520458895-copy</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9A9231E" w14:textId="77777777" w:rsidTr="114A6DE8">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57EA30BB" w14:textId="77777777" w:rsidR="00F64009" w:rsidRPr="005E601E" w:rsidRDefault="0078748C" w:rsidP="002776C1">
            <w:pPr>
              <w:rPr>
                <w:rFonts w:ascii="Lato" w:hAnsi="Lato"/>
                <w:bCs/>
                <w:iCs/>
                <w:sz w:val="22"/>
                <w:szCs w:val="22"/>
              </w:rPr>
            </w:pPr>
            <w:r w:rsidRPr="003519F9">
              <w:rPr>
                <w:rFonts w:ascii="Lato" w:hAnsi="Lato"/>
                <w:bCs/>
                <w:iCs/>
                <w:noProof/>
                <w:sz w:val="22"/>
                <w:szCs w:val="22"/>
              </w:rPr>
              <w:t>Evidence and Learning</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16A886DC" w14:textId="77777777" w:rsidR="00F64009" w:rsidRPr="005E601E" w:rsidRDefault="33652061" w:rsidP="114A6DE8">
            <w:pPr>
              <w:rPr>
                <w:rFonts w:ascii="Lato" w:hAnsi="Lato"/>
                <w:sz w:val="22"/>
                <w:szCs w:val="22"/>
              </w:rPr>
            </w:pPr>
            <w:r w:rsidRPr="114A6DE8">
              <w:rPr>
                <w:rFonts w:ascii="Lato" w:hAnsi="Lato"/>
                <w:noProof/>
                <w:sz w:val="22"/>
                <w:szCs w:val="22"/>
              </w:rPr>
              <w:t>M5</w:t>
            </w:r>
          </w:p>
        </w:tc>
      </w:tr>
      <w:tr w:rsidR="00994C06" w:rsidRPr="005E601E" w14:paraId="67C3D7FD" w14:textId="77777777" w:rsidTr="114A6DE8">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033B001D" w14:textId="71623AD0" w:rsidR="00F64009" w:rsidRPr="005E601E" w:rsidRDefault="0078748C" w:rsidP="7F98129F">
            <w:pPr>
              <w:rPr>
                <w:rFonts w:ascii="Lato" w:hAnsi="Lato"/>
                <w:noProof/>
                <w:sz w:val="22"/>
                <w:szCs w:val="22"/>
              </w:rPr>
            </w:pPr>
            <w:r w:rsidRPr="7F98129F">
              <w:rPr>
                <w:rFonts w:ascii="Lato" w:hAnsi="Lato"/>
                <w:noProof/>
                <w:sz w:val="22"/>
                <w:szCs w:val="22"/>
              </w:rPr>
              <w:t xml:space="preserve">Chief Impact </w:t>
            </w:r>
            <w:r w:rsidR="647DEB41" w:rsidRPr="7F98129F">
              <w:rPr>
                <w:rFonts w:ascii="Lato" w:hAnsi="Lato"/>
                <w:noProof/>
                <w:sz w:val="22"/>
                <w:szCs w:val="22"/>
              </w:rPr>
              <w:t xml:space="preserve">and Influence </w:t>
            </w:r>
            <w:r w:rsidRPr="7F98129F">
              <w:rPr>
                <w:rFonts w:ascii="Lato" w:hAnsi="Lato"/>
                <w:noProof/>
                <w:sz w:val="22"/>
                <w:szCs w:val="22"/>
              </w:rPr>
              <w:t>Officer</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78748C" w:rsidP="00F64009">
            <w:pPr>
              <w:rPr>
                <w:rFonts w:ascii="Lato" w:hAnsi="Lato"/>
                <w:bCs/>
                <w:iCs/>
                <w:sz w:val="22"/>
                <w:szCs w:val="22"/>
              </w:rPr>
            </w:pPr>
            <w:r w:rsidRPr="003519F9">
              <w:rPr>
                <w:rFonts w:ascii="Lato" w:hAnsi="Lato"/>
                <w:bCs/>
                <w:iCs/>
                <w:noProof/>
                <w:sz w:val="22"/>
                <w:szCs w:val="22"/>
              </w:rPr>
              <w:t>Permanent</w:t>
            </w:r>
          </w:p>
        </w:tc>
      </w:tr>
      <w:tr w:rsidR="00BB1C79" w:rsidRPr="005E601E" w14:paraId="663D621A" w14:textId="77777777" w:rsidTr="114A6DE8">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78748C" w:rsidP="00F64009">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78748C" w:rsidP="00F64009">
            <w:pPr>
              <w:rPr>
                <w:rFonts w:ascii="Lato" w:hAnsi="Lato"/>
                <w:bCs/>
                <w:iCs/>
                <w:sz w:val="22"/>
                <w:szCs w:val="22"/>
              </w:rPr>
            </w:pPr>
            <w:r w:rsidRPr="003519F9">
              <w:rPr>
                <w:rFonts w:ascii="Lato" w:hAnsi="Lato"/>
                <w:bCs/>
                <w:iCs/>
                <w:noProof/>
                <w:sz w:val="22"/>
                <w:szCs w:val="22"/>
              </w:rPr>
              <w:t>Any</w:t>
            </w:r>
          </w:p>
        </w:tc>
      </w:tr>
      <w:tr w:rsidR="00BB1C79" w:rsidRPr="005E601E" w14:paraId="7903066D" w14:textId="77777777" w:rsidTr="114A6DE8">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78748C"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78748C"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114A6DE8">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41739A4F" w14:textId="77777777" w:rsidTr="114A6DE8">
        <w:trPr>
          <w:trHeight w:val="854"/>
        </w:trPr>
        <w:tc>
          <w:tcPr>
            <w:tcW w:w="10296" w:type="dxa"/>
          </w:tcPr>
          <w:p w14:paraId="72A3D3EC" w14:textId="7FE399F8" w:rsidR="0078748C" w:rsidRPr="003519F9" w:rsidRDefault="5ACB2B3C" w:rsidP="114A6DE8">
            <w:pPr>
              <w:rPr>
                <w:rFonts w:ascii="Lato" w:hAnsi="Lato"/>
                <w:b/>
                <w:bCs/>
                <w:noProof/>
                <w:color w:val="808080" w:themeColor="background1" w:themeShade="80"/>
                <w:sz w:val="22"/>
                <w:szCs w:val="22"/>
              </w:rPr>
            </w:pPr>
            <w:r w:rsidRPr="114A6DE8">
              <w:rPr>
                <w:rFonts w:ascii="Lato" w:hAnsi="Lato"/>
                <w:b/>
                <w:bCs/>
                <w:sz w:val="22"/>
                <w:szCs w:val="22"/>
              </w:rPr>
              <w:t>Team purpos</w:t>
            </w:r>
            <w:r w:rsidR="70DB06D3" w:rsidRPr="114A6DE8">
              <w:rPr>
                <w:rFonts w:ascii="Lato" w:hAnsi="Lato"/>
                <w:b/>
                <w:bCs/>
                <w:sz w:val="22"/>
                <w:szCs w:val="22"/>
              </w:rPr>
              <w:t>e</w:t>
            </w:r>
          </w:p>
          <w:p w14:paraId="23C9EABE" w14:textId="77777777" w:rsidR="0078748C" w:rsidRPr="00AD0105" w:rsidRDefault="0078748C" w:rsidP="00AD0105">
            <w:pPr>
              <w:pStyle w:val="ListParagraph"/>
              <w:numPr>
                <w:ilvl w:val="0"/>
                <w:numId w:val="18"/>
              </w:numPr>
              <w:rPr>
                <w:rFonts w:ascii="Lato" w:hAnsi="Lato"/>
                <w:bCs/>
                <w:iCs/>
                <w:noProof/>
                <w:color w:val="000000"/>
                <w:sz w:val="22"/>
                <w:szCs w:val="22"/>
              </w:rPr>
            </w:pPr>
            <w:r w:rsidRPr="00AD0105">
              <w:rPr>
                <w:rFonts w:ascii="Lato" w:hAnsi="Lato"/>
                <w:bCs/>
                <w:iCs/>
                <w:noProof/>
                <w:color w:val="000000"/>
                <w:sz w:val="22"/>
                <w:szCs w:val="22"/>
              </w:rPr>
              <w:t>Co-own delivery of the Digital, Data &amp; Evidence enabler</w:t>
            </w:r>
          </w:p>
          <w:p w14:paraId="0998DB9E" w14:textId="6F9F1A41" w:rsidR="0078748C" w:rsidRPr="00AD0105" w:rsidRDefault="0078748C" w:rsidP="00AD0105">
            <w:pPr>
              <w:pStyle w:val="ListParagraph"/>
              <w:numPr>
                <w:ilvl w:val="0"/>
                <w:numId w:val="18"/>
              </w:numPr>
              <w:rPr>
                <w:rFonts w:ascii="Lato" w:hAnsi="Lato"/>
                <w:bCs/>
                <w:iCs/>
                <w:noProof/>
                <w:color w:val="000000"/>
                <w:sz w:val="22"/>
                <w:szCs w:val="22"/>
              </w:rPr>
            </w:pPr>
            <w:r w:rsidRPr="00AD0105">
              <w:rPr>
                <w:rFonts w:ascii="Lato" w:hAnsi="Lato"/>
                <w:bCs/>
                <w:iCs/>
                <w:noProof/>
                <w:color w:val="000000"/>
                <w:sz w:val="22"/>
                <w:szCs w:val="22"/>
              </w:rPr>
              <w:t>Ensure E&amp;L  standards, tools, and capability are in place and embedded  across countries to generate, communicate and use evidence</w:t>
            </w:r>
          </w:p>
          <w:p w14:paraId="20942C8C" w14:textId="525B57DF" w:rsidR="0078748C" w:rsidRPr="00AD0105" w:rsidRDefault="0078748C" w:rsidP="00AD0105">
            <w:pPr>
              <w:pStyle w:val="ListParagraph"/>
              <w:numPr>
                <w:ilvl w:val="0"/>
                <w:numId w:val="18"/>
              </w:numPr>
              <w:rPr>
                <w:rFonts w:ascii="Lato" w:hAnsi="Lato"/>
                <w:noProof/>
                <w:color w:val="000000"/>
                <w:sz w:val="22"/>
                <w:szCs w:val="22"/>
              </w:rPr>
            </w:pPr>
            <w:r w:rsidRPr="00AD0105">
              <w:rPr>
                <w:rFonts w:ascii="Lato" w:hAnsi="Lato"/>
                <w:noProof/>
                <w:color w:val="000000" w:themeColor="text1"/>
                <w:sz w:val="22"/>
                <w:szCs w:val="22"/>
              </w:rPr>
              <w:t>Support the Movement to produce  insights and learning  to inform and elevate programme quality, influencing and thought leadership</w:t>
            </w:r>
          </w:p>
          <w:p w14:paraId="7E7DE83A" w14:textId="0364592E" w:rsidR="0078748C" w:rsidRPr="00AD0105" w:rsidRDefault="33652061" w:rsidP="00AD0105">
            <w:pPr>
              <w:pStyle w:val="ListParagraph"/>
              <w:numPr>
                <w:ilvl w:val="0"/>
                <w:numId w:val="18"/>
              </w:numPr>
              <w:rPr>
                <w:rFonts w:ascii="Lato" w:hAnsi="Lato"/>
                <w:noProof/>
                <w:color w:val="000000"/>
                <w:sz w:val="22"/>
                <w:szCs w:val="22"/>
              </w:rPr>
            </w:pPr>
            <w:r w:rsidRPr="00AD0105">
              <w:rPr>
                <w:rFonts w:ascii="Lato" w:hAnsi="Lato"/>
                <w:noProof/>
                <w:color w:val="000000" w:themeColor="text1"/>
                <w:sz w:val="22"/>
                <w:szCs w:val="22"/>
              </w:rPr>
              <w:t>Lead on global standards and research/evaluation  agenda in line with  global strategy</w:t>
            </w:r>
          </w:p>
          <w:p w14:paraId="24FF1FF5" w14:textId="45BF3343" w:rsidR="767B7700" w:rsidRPr="00AD0105" w:rsidRDefault="767B7700" w:rsidP="00AD0105">
            <w:pPr>
              <w:pStyle w:val="ListParagraph"/>
              <w:numPr>
                <w:ilvl w:val="0"/>
                <w:numId w:val="18"/>
              </w:numPr>
              <w:rPr>
                <w:rFonts w:ascii="Lato" w:eastAsia="Lato" w:hAnsi="Lato" w:cs="Lato"/>
                <w:noProof/>
                <w:color w:val="000000" w:themeColor="text1"/>
                <w:sz w:val="22"/>
                <w:szCs w:val="22"/>
                <w:lang w:val="en-US"/>
              </w:rPr>
            </w:pPr>
            <w:r w:rsidRPr="00AD0105">
              <w:rPr>
                <w:rFonts w:ascii="Lato" w:eastAsia="Lato" w:hAnsi="Lato" w:cs="Lato"/>
                <w:noProof/>
                <w:color w:val="000000" w:themeColor="text1"/>
                <w:sz w:val="22"/>
                <w:szCs w:val="22"/>
              </w:rPr>
              <w:t>Connect our thematic portfolios in country offices with global thought leadership and strategic partnerships</w:t>
            </w:r>
          </w:p>
          <w:p w14:paraId="4F6D6926" w14:textId="2E9F2845" w:rsidR="767B7700" w:rsidRPr="00AD0105" w:rsidRDefault="767B7700" w:rsidP="00AD0105">
            <w:pPr>
              <w:pStyle w:val="ListParagraph"/>
              <w:numPr>
                <w:ilvl w:val="0"/>
                <w:numId w:val="18"/>
              </w:numPr>
              <w:rPr>
                <w:rFonts w:ascii="Lato" w:eastAsia="Lato" w:hAnsi="Lato" w:cs="Lato"/>
                <w:noProof/>
                <w:color w:val="000000" w:themeColor="text1"/>
                <w:sz w:val="22"/>
                <w:szCs w:val="22"/>
                <w:lang w:val="en-US"/>
              </w:rPr>
            </w:pPr>
            <w:r w:rsidRPr="00AD0105">
              <w:rPr>
                <w:rFonts w:ascii="Lato" w:eastAsia="Lato" w:hAnsi="Lato" w:cs="Lato"/>
                <w:noProof/>
                <w:color w:val="000000" w:themeColor="text1"/>
                <w:sz w:val="22"/>
                <w:szCs w:val="22"/>
              </w:rPr>
              <w:t>Shared accountability for Global TE architecture &amp; and I&amp;I leadership and DEI commitments.</w:t>
            </w:r>
          </w:p>
          <w:p w14:paraId="0D0B940D"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B8445E6" w14:textId="77777777" w:rsidR="00A338D7" w:rsidRDefault="33652061" w:rsidP="114A6DE8">
            <w:pPr>
              <w:rPr>
                <w:rFonts w:ascii="Lato" w:hAnsi="Lato"/>
                <w:noProof/>
                <w:color w:val="000000" w:themeColor="text1"/>
                <w:sz w:val="22"/>
                <w:szCs w:val="22"/>
              </w:rPr>
            </w:pPr>
            <w:r w:rsidRPr="114A6DE8">
              <w:rPr>
                <w:rFonts w:ascii="Lato" w:hAnsi="Lato"/>
                <w:noProof/>
                <w:color w:val="000000" w:themeColor="text1"/>
                <w:sz w:val="22"/>
                <w:szCs w:val="22"/>
              </w:rPr>
              <w:t>To lead the Evidence and Learning</w:t>
            </w:r>
            <w:r w:rsidR="26C51E5C" w:rsidRPr="114A6DE8">
              <w:rPr>
                <w:rFonts w:ascii="Lato" w:hAnsi="Lato"/>
                <w:noProof/>
                <w:color w:val="000000" w:themeColor="text1"/>
                <w:sz w:val="22"/>
                <w:szCs w:val="22"/>
              </w:rPr>
              <w:t xml:space="preserve"> agenda and</w:t>
            </w:r>
            <w:r w:rsidRPr="114A6DE8">
              <w:rPr>
                <w:rFonts w:ascii="Lato" w:hAnsi="Lato"/>
                <w:noProof/>
                <w:color w:val="000000" w:themeColor="text1"/>
                <w:sz w:val="22"/>
                <w:szCs w:val="22"/>
              </w:rPr>
              <w:t xml:space="preserve"> team, ensuring that robust standards, tools, and capabilities are established and integrated across countries to cultivate and apply evidence. The role supports the organisation in generating insights and learning to enhance programme quality, influence,</w:t>
            </w:r>
            <w:r w:rsidR="30DD746D" w:rsidRPr="114A6DE8">
              <w:rPr>
                <w:rFonts w:ascii="Lato" w:hAnsi="Lato"/>
                <w:noProof/>
                <w:color w:val="000000" w:themeColor="text1"/>
                <w:sz w:val="22"/>
                <w:szCs w:val="22"/>
              </w:rPr>
              <w:t xml:space="preserve"> resource mobilisation</w:t>
            </w:r>
            <w:r w:rsidRPr="114A6DE8">
              <w:rPr>
                <w:rFonts w:ascii="Lato" w:hAnsi="Lato"/>
                <w:noProof/>
                <w:color w:val="000000" w:themeColor="text1"/>
                <w:sz w:val="22"/>
                <w:szCs w:val="22"/>
              </w:rPr>
              <w:t xml:space="preserve"> and thought leadership while driving global standards and research agendas aligned with our global strategy. </w:t>
            </w:r>
            <w:r w:rsidR="65367894" w:rsidRPr="114A6DE8">
              <w:rPr>
                <w:rFonts w:ascii="Lato" w:eastAsia="Lato" w:hAnsi="Lato" w:cs="Lato"/>
                <w:noProof/>
                <w:color w:val="000000" w:themeColor="text1"/>
                <w:sz w:val="22"/>
                <w:szCs w:val="22"/>
              </w:rPr>
              <w:t>Th</w:t>
            </w:r>
            <w:r w:rsidR="1BB550E0" w:rsidRPr="114A6DE8">
              <w:rPr>
                <w:rFonts w:ascii="Lato" w:eastAsia="Lato" w:hAnsi="Lato" w:cs="Lato"/>
                <w:noProof/>
                <w:color w:val="000000" w:themeColor="text1"/>
                <w:sz w:val="22"/>
                <w:szCs w:val="22"/>
              </w:rPr>
              <w:t>is</w:t>
            </w:r>
            <w:r w:rsidR="65367894" w:rsidRPr="114A6DE8">
              <w:rPr>
                <w:rFonts w:ascii="Lato" w:eastAsia="Lato" w:hAnsi="Lato" w:cs="Lato"/>
                <w:noProof/>
                <w:color w:val="000000" w:themeColor="text1"/>
                <w:sz w:val="22"/>
                <w:szCs w:val="22"/>
              </w:rPr>
              <w:t xml:space="preserve"> role focuses on driving high-quality MEAL ar</w:t>
            </w:r>
            <w:r w:rsidR="389F7BE7" w:rsidRPr="114A6DE8">
              <w:rPr>
                <w:rFonts w:ascii="Lato" w:eastAsia="Lato" w:hAnsi="Lato" w:cs="Lato"/>
                <w:noProof/>
                <w:color w:val="000000" w:themeColor="text1"/>
                <w:sz w:val="22"/>
                <w:szCs w:val="22"/>
              </w:rPr>
              <w:t>chitecture, tools, practices, capabilities</w:t>
            </w:r>
            <w:r w:rsidR="77E537B5" w:rsidRPr="114A6DE8">
              <w:rPr>
                <w:rFonts w:ascii="Lato" w:eastAsia="Lato" w:hAnsi="Lato" w:cs="Lato"/>
                <w:noProof/>
                <w:color w:val="000000" w:themeColor="text1"/>
                <w:sz w:val="22"/>
                <w:szCs w:val="22"/>
              </w:rPr>
              <w:t xml:space="preserve"> and culture of impact</w:t>
            </w:r>
            <w:r w:rsidR="389F7BE7" w:rsidRPr="114A6DE8">
              <w:rPr>
                <w:rFonts w:ascii="Lato" w:eastAsia="Lato" w:hAnsi="Lato" w:cs="Lato"/>
                <w:noProof/>
                <w:color w:val="000000" w:themeColor="text1"/>
                <w:sz w:val="22"/>
                <w:szCs w:val="22"/>
              </w:rPr>
              <w:t xml:space="preserve"> across country offices with </w:t>
            </w:r>
            <w:r w:rsidR="68A05472" w:rsidRPr="114A6DE8">
              <w:rPr>
                <w:rFonts w:ascii="Lato" w:eastAsia="Lato" w:hAnsi="Lato" w:cs="Lato"/>
                <w:noProof/>
                <w:color w:val="000000" w:themeColor="text1"/>
                <w:sz w:val="22"/>
                <w:szCs w:val="22"/>
              </w:rPr>
              <w:t>effective capacity strenghtening strategies</w:t>
            </w:r>
            <w:r w:rsidR="23870651" w:rsidRPr="114A6DE8">
              <w:rPr>
                <w:rFonts w:ascii="Lato" w:eastAsia="Lato" w:hAnsi="Lato" w:cs="Lato"/>
                <w:noProof/>
                <w:color w:val="000000" w:themeColor="text1"/>
                <w:sz w:val="22"/>
                <w:szCs w:val="22"/>
              </w:rPr>
              <w:t xml:space="preserve"> in line with Save the Children impact agenda and the Global Indicators initiative. </w:t>
            </w:r>
            <w:r w:rsidR="65367894" w:rsidRPr="114A6DE8">
              <w:rPr>
                <w:rFonts w:ascii="Lato" w:eastAsia="Lato" w:hAnsi="Lato" w:cs="Lato"/>
                <w:noProof/>
                <w:color w:val="000000" w:themeColor="text1"/>
                <w:sz w:val="22"/>
                <w:szCs w:val="22"/>
              </w:rPr>
              <w:t xml:space="preserve"> </w:t>
            </w:r>
            <w:r w:rsidRPr="114A6DE8">
              <w:rPr>
                <w:rFonts w:ascii="Lato" w:hAnsi="Lato"/>
                <w:noProof/>
                <w:color w:val="000000" w:themeColor="text1"/>
                <w:sz w:val="22"/>
                <w:szCs w:val="22"/>
              </w:rPr>
              <w:t>Additionally, this position collaboratively shapes the Innovation and Impact strategy, ensuring our work is</w:t>
            </w:r>
            <w:r w:rsidR="1C961049" w:rsidRPr="114A6DE8">
              <w:rPr>
                <w:rFonts w:ascii="Lato" w:hAnsi="Lato"/>
                <w:noProof/>
                <w:color w:val="000000" w:themeColor="text1"/>
                <w:sz w:val="22"/>
                <w:szCs w:val="22"/>
              </w:rPr>
              <w:t xml:space="preserve"> locally led and globally connected and</w:t>
            </w:r>
            <w:r w:rsidRPr="114A6DE8">
              <w:rPr>
                <w:rFonts w:ascii="Lato" w:hAnsi="Lato"/>
                <w:noProof/>
                <w:color w:val="000000" w:themeColor="text1"/>
                <w:sz w:val="22"/>
                <w:szCs w:val="22"/>
              </w:rPr>
              <w:t xml:space="preserve"> anchored in equity, diversity, and inclusivity principles to better fulfil our mission.</w:t>
            </w:r>
          </w:p>
          <w:p w14:paraId="0750291C" w14:textId="531E70B9" w:rsidR="00AD0105" w:rsidRPr="00AD0105" w:rsidRDefault="00AD0105" w:rsidP="114A6DE8">
            <w:pPr>
              <w:rPr>
                <w:rFonts w:ascii="Lato" w:eastAsia="Lato" w:hAnsi="Lato" w:cs="Lato"/>
                <w:noProof/>
                <w:color w:val="000000" w:themeColor="text1"/>
                <w:sz w:val="22"/>
                <w:szCs w:val="22"/>
              </w:rPr>
            </w:pPr>
          </w:p>
        </w:tc>
      </w:tr>
    </w:tbl>
    <w:p w14:paraId="0E27B00A"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114A6DE8">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4209451B" w14:textId="77777777" w:rsidTr="114A6DE8">
        <w:tc>
          <w:tcPr>
            <w:tcW w:w="10296" w:type="dxa"/>
          </w:tcPr>
          <w:p w14:paraId="4BB755D2" w14:textId="68CEC49E" w:rsidR="00DA0123" w:rsidRPr="005E601E" w:rsidRDefault="50F019D7" w:rsidP="114A6DE8">
            <w:pPr>
              <w:pStyle w:val="ListParagraph"/>
              <w:numPr>
                <w:ilvl w:val="0"/>
                <w:numId w:val="2"/>
              </w:numPr>
              <w:tabs>
                <w:tab w:val="left" w:pos="0"/>
                <w:tab w:val="left" w:pos="720"/>
              </w:tabs>
              <w:spacing w:after="160" w:line="276" w:lineRule="auto"/>
              <w:rPr>
                <w:rFonts w:ascii="Lato" w:eastAsia="Lato" w:hAnsi="Lato" w:cs="Lato"/>
                <w:sz w:val="22"/>
                <w:szCs w:val="22"/>
                <w:lang w:val="en-US"/>
              </w:rPr>
            </w:pPr>
            <w:r w:rsidRPr="114A6DE8">
              <w:rPr>
                <w:rFonts w:ascii="Lato" w:eastAsia="Lato" w:hAnsi="Lato" w:cs="Lato"/>
                <w:b/>
                <w:bCs/>
                <w:sz w:val="22"/>
                <w:szCs w:val="22"/>
              </w:rPr>
              <w:t>Lead the development and implementation of a comprehensive global evidence and learning strategy and agenda</w:t>
            </w:r>
            <w:r w:rsidRPr="114A6DE8">
              <w:rPr>
                <w:rFonts w:ascii="Lato" w:eastAsia="Lato" w:hAnsi="Lato" w:cs="Lato"/>
                <w:sz w:val="22"/>
                <w:szCs w:val="22"/>
              </w:rPr>
              <w:t xml:space="preserve"> in line with Save the Children Global Strategy and Theory of Change, including with key inter-agency and external research agendas.</w:t>
            </w:r>
            <w:r w:rsidRPr="114A6DE8">
              <w:rPr>
                <w:rFonts w:ascii="Lato" w:eastAsia="Lato" w:hAnsi="Lato" w:cs="Lato"/>
                <w:sz w:val="22"/>
                <w:szCs w:val="22"/>
                <w:lang w:val="en-US"/>
              </w:rPr>
              <w:t xml:space="preserve"> </w:t>
            </w:r>
          </w:p>
          <w:p w14:paraId="2C9CF2A5" w14:textId="1F0696B2" w:rsidR="00DA0123" w:rsidRPr="005E601E" w:rsidRDefault="50F019D7" w:rsidP="114A6DE8">
            <w:pPr>
              <w:pStyle w:val="ListParagraph"/>
              <w:numPr>
                <w:ilvl w:val="0"/>
                <w:numId w:val="2"/>
              </w:numPr>
              <w:tabs>
                <w:tab w:val="left" w:pos="0"/>
                <w:tab w:val="left" w:pos="720"/>
              </w:tabs>
              <w:spacing w:after="160" w:line="276" w:lineRule="auto"/>
              <w:rPr>
                <w:rFonts w:ascii="Lato" w:eastAsia="Lato" w:hAnsi="Lato" w:cs="Lato"/>
                <w:sz w:val="22"/>
                <w:szCs w:val="22"/>
              </w:rPr>
            </w:pPr>
            <w:r w:rsidRPr="114A6DE8">
              <w:rPr>
                <w:rFonts w:ascii="Lato" w:eastAsia="Lato" w:hAnsi="Lato" w:cs="Lato"/>
                <w:b/>
                <w:bCs/>
                <w:sz w:val="22"/>
                <w:szCs w:val="22"/>
              </w:rPr>
              <w:t>Ensure rigorous MEAL frameworks, standards, policies, procedures, and tools are in place across SCI entities and implemented</w:t>
            </w:r>
            <w:r w:rsidRPr="114A6DE8">
              <w:rPr>
                <w:rFonts w:ascii="Lato" w:eastAsia="Lato" w:hAnsi="Lato" w:cs="Lato"/>
                <w:sz w:val="22"/>
                <w:szCs w:val="22"/>
              </w:rPr>
              <w:t xml:space="preserve"> to measure and analyse the outcomes and impact of our programmes and influencing interventions, drive accountability and inform decision-making. Guide and monitor the way in which evidence and learning roles are staffed and trained</w:t>
            </w:r>
            <w:r w:rsidR="75381E2D" w:rsidRPr="114A6DE8">
              <w:rPr>
                <w:rFonts w:ascii="Lato" w:eastAsia="Lato" w:hAnsi="Lato" w:cs="Lato"/>
                <w:sz w:val="22"/>
                <w:szCs w:val="22"/>
              </w:rPr>
              <w:t xml:space="preserve"> across country offices</w:t>
            </w:r>
            <w:r w:rsidR="6E68C259" w:rsidRPr="114A6DE8">
              <w:rPr>
                <w:rFonts w:ascii="Lato" w:eastAsia="Lato" w:hAnsi="Lato" w:cs="Lato"/>
                <w:sz w:val="22"/>
                <w:szCs w:val="22"/>
              </w:rPr>
              <w:t>.</w:t>
            </w:r>
          </w:p>
          <w:p w14:paraId="15C5B6EC" w14:textId="63D0EE41" w:rsidR="00DA0123" w:rsidRPr="005E601E" w:rsidRDefault="50F019D7" w:rsidP="114A6DE8">
            <w:pPr>
              <w:pStyle w:val="ListParagraph"/>
              <w:numPr>
                <w:ilvl w:val="0"/>
                <w:numId w:val="2"/>
              </w:numPr>
              <w:tabs>
                <w:tab w:val="left" w:pos="0"/>
                <w:tab w:val="left" w:pos="720"/>
              </w:tabs>
              <w:spacing w:after="160" w:line="276" w:lineRule="auto"/>
              <w:rPr>
                <w:rFonts w:ascii="Lato" w:eastAsia="Lato" w:hAnsi="Lato" w:cs="Lato"/>
                <w:sz w:val="22"/>
                <w:szCs w:val="22"/>
              </w:rPr>
            </w:pPr>
            <w:r w:rsidRPr="114A6DE8">
              <w:rPr>
                <w:rFonts w:ascii="Lato" w:eastAsia="Lato" w:hAnsi="Lato" w:cs="Lato"/>
                <w:b/>
                <w:bCs/>
                <w:sz w:val="22"/>
                <w:szCs w:val="22"/>
              </w:rPr>
              <w:t>Determine and ensure</w:t>
            </w:r>
            <w:r w:rsidR="722336A8" w:rsidRPr="114A6DE8">
              <w:rPr>
                <w:rFonts w:ascii="Lato" w:eastAsia="Lato" w:hAnsi="Lato" w:cs="Lato"/>
                <w:b/>
                <w:bCs/>
                <w:sz w:val="22"/>
                <w:szCs w:val="22"/>
              </w:rPr>
              <w:t xml:space="preserve"> high </w:t>
            </w:r>
            <w:r w:rsidRPr="114A6DE8">
              <w:rPr>
                <w:rFonts w:ascii="Lato" w:eastAsia="Lato" w:hAnsi="Lato" w:cs="Lato"/>
                <w:b/>
                <w:bCs/>
                <w:sz w:val="22"/>
                <w:szCs w:val="22"/>
              </w:rPr>
              <w:t>quality monitoring, evaluation, research, context analysis, and learning</w:t>
            </w:r>
            <w:r w:rsidRPr="114A6DE8">
              <w:rPr>
                <w:rFonts w:ascii="Lato" w:eastAsia="Lato" w:hAnsi="Lato" w:cs="Lato"/>
                <w:sz w:val="22"/>
                <w:szCs w:val="22"/>
              </w:rPr>
              <w:t xml:space="preserve"> practices used in programs</w:t>
            </w:r>
            <w:r w:rsidR="6C6207DC" w:rsidRPr="114A6DE8">
              <w:rPr>
                <w:rFonts w:ascii="Lato" w:eastAsia="Lato" w:hAnsi="Lato" w:cs="Lato"/>
                <w:sz w:val="22"/>
                <w:szCs w:val="22"/>
              </w:rPr>
              <w:t xml:space="preserve"> and influencing </w:t>
            </w:r>
            <w:r w:rsidR="431BD8C3" w:rsidRPr="114A6DE8">
              <w:rPr>
                <w:rFonts w:ascii="Lato" w:eastAsia="Lato" w:hAnsi="Lato" w:cs="Lato"/>
                <w:sz w:val="22"/>
                <w:szCs w:val="22"/>
              </w:rPr>
              <w:t xml:space="preserve">are in line with Save the Children and sector standards. </w:t>
            </w:r>
          </w:p>
          <w:p w14:paraId="03A2EB0D" w14:textId="686F71ED" w:rsidR="00DA0123" w:rsidRPr="005E601E" w:rsidRDefault="70374D9B" w:rsidP="114A6DE8">
            <w:pPr>
              <w:pStyle w:val="ListParagraph"/>
              <w:numPr>
                <w:ilvl w:val="0"/>
                <w:numId w:val="2"/>
              </w:numPr>
              <w:tabs>
                <w:tab w:val="left" w:pos="0"/>
                <w:tab w:val="left" w:pos="720"/>
              </w:tabs>
              <w:spacing w:after="160" w:line="276" w:lineRule="auto"/>
              <w:rPr>
                <w:rFonts w:ascii="Lato" w:eastAsia="Lato" w:hAnsi="Lato" w:cs="Lato"/>
                <w:sz w:val="22"/>
                <w:szCs w:val="22"/>
                <w:lang w:val="en-US"/>
              </w:rPr>
            </w:pPr>
            <w:r w:rsidRPr="114A6DE8">
              <w:rPr>
                <w:rFonts w:ascii="Lato" w:eastAsia="Lato" w:hAnsi="Lato" w:cs="Lato"/>
                <w:b/>
                <w:bCs/>
                <w:sz w:val="22"/>
                <w:szCs w:val="22"/>
              </w:rPr>
              <w:t>Lead</w:t>
            </w:r>
            <w:r w:rsidR="50F019D7" w:rsidRPr="114A6DE8">
              <w:rPr>
                <w:rFonts w:ascii="Lato" w:eastAsia="Lato" w:hAnsi="Lato" w:cs="Lato"/>
                <w:b/>
                <w:bCs/>
                <w:sz w:val="22"/>
                <w:szCs w:val="22"/>
              </w:rPr>
              <w:t xml:space="preserve"> knowledge sharing and</w:t>
            </w:r>
            <w:r w:rsidR="5CAD97A2" w:rsidRPr="114A6DE8">
              <w:rPr>
                <w:rFonts w:ascii="Lato" w:eastAsia="Lato" w:hAnsi="Lato" w:cs="Lato"/>
                <w:b/>
                <w:bCs/>
                <w:sz w:val="22"/>
                <w:szCs w:val="22"/>
              </w:rPr>
              <w:t xml:space="preserve"> capacity strengthening efforts with a focus on</w:t>
            </w:r>
            <w:r w:rsidR="50F019D7" w:rsidRPr="114A6DE8">
              <w:rPr>
                <w:rFonts w:ascii="Lato" w:eastAsia="Lato" w:hAnsi="Lato" w:cs="Lato"/>
                <w:b/>
                <w:bCs/>
                <w:sz w:val="22"/>
                <w:szCs w:val="22"/>
              </w:rPr>
              <w:t xml:space="preserve"> Country Offices</w:t>
            </w:r>
            <w:r w:rsidR="50F019D7" w:rsidRPr="114A6DE8">
              <w:rPr>
                <w:rFonts w:ascii="Lato" w:eastAsia="Lato" w:hAnsi="Lato" w:cs="Lato"/>
                <w:sz w:val="22"/>
                <w:szCs w:val="22"/>
              </w:rPr>
              <w:t xml:space="preserve"> to strengthen our cadre of MEAL staff and leverage high-quality evidence and knowledge to enhance impact.</w:t>
            </w:r>
            <w:r w:rsidR="50F019D7" w:rsidRPr="114A6DE8">
              <w:rPr>
                <w:rFonts w:ascii="Lato" w:eastAsia="Lato" w:hAnsi="Lato" w:cs="Lato"/>
                <w:sz w:val="22"/>
                <w:szCs w:val="22"/>
                <w:lang w:val="en-US"/>
              </w:rPr>
              <w:t xml:space="preserve"> </w:t>
            </w:r>
          </w:p>
          <w:p w14:paraId="09B3237C" w14:textId="019D6DF0" w:rsidR="00DA0123" w:rsidRPr="005E601E" w:rsidRDefault="50F019D7" w:rsidP="114A6DE8">
            <w:pPr>
              <w:pStyle w:val="ListParagraph"/>
              <w:numPr>
                <w:ilvl w:val="0"/>
                <w:numId w:val="2"/>
              </w:numPr>
              <w:tabs>
                <w:tab w:val="left" w:pos="0"/>
                <w:tab w:val="left" w:pos="720"/>
              </w:tabs>
              <w:spacing w:after="160" w:line="276" w:lineRule="auto"/>
              <w:rPr>
                <w:rFonts w:ascii="Lato" w:eastAsia="Lato" w:hAnsi="Lato" w:cs="Lato"/>
                <w:sz w:val="22"/>
                <w:szCs w:val="22"/>
                <w:lang w:val="en-US"/>
              </w:rPr>
            </w:pPr>
            <w:r w:rsidRPr="114A6DE8">
              <w:rPr>
                <w:rFonts w:ascii="Lato" w:eastAsia="Lato" w:hAnsi="Lato" w:cs="Lato"/>
                <w:b/>
                <w:bCs/>
                <w:sz w:val="22"/>
                <w:szCs w:val="22"/>
              </w:rPr>
              <w:lastRenderedPageBreak/>
              <w:t>Champion and promote a culture of learning and continuous improvement</w:t>
            </w:r>
            <w:r w:rsidRPr="114A6DE8">
              <w:rPr>
                <w:rFonts w:ascii="Lato" w:eastAsia="Lato" w:hAnsi="Lato" w:cs="Lato"/>
                <w:sz w:val="22"/>
                <w:szCs w:val="22"/>
              </w:rPr>
              <w:t>, fostering innovation and leveraging data to enhance the impact of our programmes across diverse contexts within Save the Children.</w:t>
            </w:r>
            <w:r w:rsidRPr="114A6DE8">
              <w:rPr>
                <w:rFonts w:ascii="Lato" w:eastAsia="Lato" w:hAnsi="Lato" w:cs="Lato"/>
                <w:sz w:val="22"/>
                <w:szCs w:val="22"/>
                <w:lang w:val="en-US"/>
              </w:rPr>
              <w:t xml:space="preserve"> </w:t>
            </w:r>
          </w:p>
          <w:p w14:paraId="10B9E6EF" w14:textId="79A01EB5" w:rsidR="00DA0123" w:rsidRPr="005E601E" w:rsidRDefault="50F019D7" w:rsidP="114A6DE8">
            <w:pPr>
              <w:pStyle w:val="ListParagraph"/>
              <w:numPr>
                <w:ilvl w:val="0"/>
                <w:numId w:val="2"/>
              </w:numPr>
              <w:tabs>
                <w:tab w:val="left" w:pos="0"/>
                <w:tab w:val="left" w:pos="720"/>
              </w:tabs>
              <w:spacing w:after="160" w:line="276" w:lineRule="auto"/>
              <w:rPr>
                <w:rFonts w:ascii="Lato" w:eastAsia="Lato" w:hAnsi="Lato" w:cs="Lato"/>
                <w:sz w:val="22"/>
                <w:szCs w:val="22"/>
              </w:rPr>
            </w:pPr>
            <w:r w:rsidRPr="114A6DE8">
              <w:rPr>
                <w:rFonts w:ascii="Lato" w:eastAsia="Lato" w:hAnsi="Lato" w:cs="Lato"/>
                <w:b/>
                <w:bCs/>
                <w:sz w:val="22"/>
                <w:szCs w:val="22"/>
              </w:rPr>
              <w:t>Facilitate the identification, communication, and application into programs of relevant lessons and evidence</w:t>
            </w:r>
            <w:r w:rsidRPr="114A6DE8">
              <w:rPr>
                <w:rFonts w:ascii="Lato" w:eastAsia="Lato" w:hAnsi="Lato" w:cs="Lato"/>
                <w:sz w:val="22"/>
                <w:szCs w:val="22"/>
              </w:rPr>
              <w:t xml:space="preserve"> from Save the Children and other sources</w:t>
            </w:r>
            <w:r w:rsidR="772199F7" w:rsidRPr="114A6DE8">
              <w:rPr>
                <w:rFonts w:ascii="Lato" w:eastAsia="Lato" w:hAnsi="Lato" w:cs="Lato"/>
                <w:sz w:val="22"/>
                <w:szCs w:val="22"/>
              </w:rPr>
              <w:t xml:space="preserve"> including</w:t>
            </w:r>
            <w:r w:rsidR="1BB42D03" w:rsidRPr="114A6DE8">
              <w:rPr>
                <w:rFonts w:ascii="Lato" w:eastAsia="Lato" w:hAnsi="Lato" w:cs="Lato"/>
                <w:sz w:val="22"/>
                <w:szCs w:val="22"/>
              </w:rPr>
              <w:t xml:space="preserve"> working with programs and influencing leaders </w:t>
            </w:r>
            <w:r w:rsidR="1E4A78E8" w:rsidRPr="114A6DE8">
              <w:rPr>
                <w:rFonts w:ascii="Lato" w:eastAsia="Lato" w:hAnsi="Lato" w:cs="Lato"/>
                <w:sz w:val="22"/>
                <w:szCs w:val="22"/>
              </w:rPr>
              <w:t xml:space="preserve">on proposals development and new business opportunities. </w:t>
            </w:r>
          </w:p>
          <w:p w14:paraId="2AB7A5AD" w14:textId="3E97CC0B" w:rsidR="00DA0123" w:rsidRPr="005E601E" w:rsidRDefault="50F019D7" w:rsidP="114A6DE8">
            <w:pPr>
              <w:pStyle w:val="ListParagraph"/>
              <w:numPr>
                <w:ilvl w:val="0"/>
                <w:numId w:val="2"/>
              </w:numPr>
              <w:tabs>
                <w:tab w:val="left" w:pos="0"/>
                <w:tab w:val="left" w:pos="720"/>
              </w:tabs>
              <w:spacing w:after="160" w:line="276" w:lineRule="auto"/>
              <w:rPr>
                <w:rFonts w:ascii="Lato" w:eastAsia="Lato" w:hAnsi="Lato" w:cs="Lato"/>
                <w:sz w:val="22"/>
                <w:szCs w:val="22"/>
                <w:lang w:val="en-US"/>
              </w:rPr>
            </w:pPr>
            <w:r w:rsidRPr="114A6DE8">
              <w:rPr>
                <w:rFonts w:ascii="Lato" w:eastAsia="Lato" w:hAnsi="Lato" w:cs="Lato"/>
                <w:b/>
                <w:bCs/>
                <w:sz w:val="22"/>
                <w:szCs w:val="22"/>
              </w:rPr>
              <w:t>Ensure alignment with our locally led commitment</w:t>
            </w:r>
            <w:r w:rsidRPr="114A6DE8">
              <w:rPr>
                <w:rFonts w:ascii="Lato" w:eastAsia="Lato" w:hAnsi="Lato" w:cs="Lato"/>
                <w:sz w:val="22"/>
                <w:szCs w:val="22"/>
              </w:rPr>
              <w:t xml:space="preserve"> by developing and improving methods to involve communities, children and young people in monitoring, research, evaluation, and the design and delivery of program and influencing interventions, lifting up local voices and perspectives.</w:t>
            </w:r>
            <w:r w:rsidRPr="114A6DE8">
              <w:rPr>
                <w:rFonts w:ascii="Lato" w:eastAsia="Lato" w:hAnsi="Lato" w:cs="Lato"/>
                <w:sz w:val="22"/>
                <w:szCs w:val="22"/>
                <w:lang w:val="en-US"/>
              </w:rPr>
              <w:t xml:space="preserve"> </w:t>
            </w:r>
          </w:p>
          <w:p w14:paraId="6449AF52" w14:textId="3E61212F" w:rsidR="00DA0123" w:rsidRPr="005E601E" w:rsidRDefault="50F019D7" w:rsidP="114A6DE8">
            <w:pPr>
              <w:pStyle w:val="ListParagraph"/>
              <w:numPr>
                <w:ilvl w:val="0"/>
                <w:numId w:val="2"/>
              </w:numPr>
              <w:tabs>
                <w:tab w:val="left" w:pos="0"/>
                <w:tab w:val="left" w:pos="720"/>
              </w:tabs>
              <w:spacing w:after="160" w:line="276" w:lineRule="auto"/>
              <w:rPr>
                <w:rFonts w:ascii="Lato" w:eastAsia="Lato" w:hAnsi="Lato" w:cs="Lato"/>
                <w:sz w:val="22"/>
                <w:szCs w:val="22"/>
                <w:lang w:val="en-US"/>
              </w:rPr>
            </w:pPr>
            <w:r w:rsidRPr="114A6DE8">
              <w:rPr>
                <w:rFonts w:ascii="Lato" w:eastAsia="Lato" w:hAnsi="Lato" w:cs="Lato"/>
                <w:b/>
                <w:bCs/>
                <w:sz w:val="22"/>
                <w:szCs w:val="22"/>
              </w:rPr>
              <w:t>Digest and make available insights</w:t>
            </w:r>
            <w:r w:rsidRPr="114A6DE8">
              <w:rPr>
                <w:rFonts w:ascii="Lato" w:eastAsia="Lato" w:hAnsi="Lato" w:cs="Lato"/>
                <w:sz w:val="22"/>
                <w:szCs w:val="22"/>
              </w:rPr>
              <w:t xml:space="preserve"> in a way that is accessible to, and can be applied by, team members for influential storytelling and</w:t>
            </w:r>
            <w:r w:rsidR="0D462545" w:rsidRPr="114A6DE8">
              <w:rPr>
                <w:rFonts w:ascii="Lato" w:eastAsia="Lato" w:hAnsi="Lato" w:cs="Lato"/>
                <w:sz w:val="22"/>
                <w:szCs w:val="22"/>
              </w:rPr>
              <w:t xml:space="preserve"> influencing</w:t>
            </w:r>
            <w:r w:rsidRPr="114A6DE8">
              <w:rPr>
                <w:rFonts w:ascii="Lato" w:eastAsia="Lato" w:hAnsi="Lato" w:cs="Lato"/>
                <w:sz w:val="22"/>
                <w:szCs w:val="22"/>
              </w:rPr>
              <w:t>.</w:t>
            </w:r>
            <w:r w:rsidRPr="114A6DE8">
              <w:rPr>
                <w:rFonts w:ascii="Lato" w:eastAsia="Lato" w:hAnsi="Lato" w:cs="Lato"/>
                <w:sz w:val="22"/>
                <w:szCs w:val="22"/>
                <w:lang w:val="en-US"/>
              </w:rPr>
              <w:t xml:space="preserve"> </w:t>
            </w:r>
          </w:p>
          <w:p w14:paraId="2A9E0A34" w14:textId="7F169494" w:rsidR="00DA0123" w:rsidRPr="005E601E" w:rsidRDefault="50F019D7" w:rsidP="114A6DE8">
            <w:pPr>
              <w:pStyle w:val="ListParagraph"/>
              <w:numPr>
                <w:ilvl w:val="0"/>
                <w:numId w:val="2"/>
              </w:numPr>
              <w:tabs>
                <w:tab w:val="left" w:pos="0"/>
                <w:tab w:val="left" w:pos="720"/>
              </w:tabs>
              <w:spacing w:after="160" w:line="276" w:lineRule="auto"/>
              <w:rPr>
                <w:rFonts w:ascii="Lato" w:eastAsia="Lato" w:hAnsi="Lato" w:cs="Lato"/>
                <w:sz w:val="22"/>
                <w:szCs w:val="22"/>
              </w:rPr>
            </w:pPr>
            <w:r w:rsidRPr="114A6DE8">
              <w:rPr>
                <w:rFonts w:ascii="Lato" w:eastAsia="Lato" w:hAnsi="Lato" w:cs="Lato"/>
                <w:sz w:val="22"/>
                <w:szCs w:val="22"/>
              </w:rPr>
              <w:t xml:space="preserve">Contribute to efforts to diversify I&amp;I team and build a culture of inclusion, allowing all voices to be heard equally and difference to thrive.  </w:t>
            </w:r>
          </w:p>
          <w:p w14:paraId="60061E4C" w14:textId="6A369618" w:rsidR="00DA0123" w:rsidRPr="005E601E" w:rsidRDefault="1AFF4CF7" w:rsidP="114A6DE8">
            <w:pPr>
              <w:pStyle w:val="ListParagraph"/>
              <w:numPr>
                <w:ilvl w:val="0"/>
                <w:numId w:val="2"/>
              </w:numPr>
              <w:tabs>
                <w:tab w:val="left" w:pos="0"/>
                <w:tab w:val="left" w:pos="720"/>
              </w:tabs>
              <w:spacing w:after="160" w:line="276" w:lineRule="auto"/>
              <w:rPr>
                <w:rFonts w:ascii="Lato" w:eastAsia="Lato" w:hAnsi="Lato" w:cs="Lato"/>
                <w:sz w:val="22"/>
                <w:szCs w:val="22"/>
              </w:rPr>
            </w:pPr>
            <w:r w:rsidRPr="114A6DE8">
              <w:rPr>
                <w:rFonts w:ascii="Lato" w:eastAsia="Lato" w:hAnsi="Lato" w:cs="Lato"/>
                <w:b/>
                <w:bCs/>
                <w:sz w:val="22"/>
                <w:szCs w:val="22"/>
              </w:rPr>
              <w:t>Champion the implementation of</w:t>
            </w:r>
            <w:r w:rsidR="50F019D7" w:rsidRPr="114A6DE8">
              <w:rPr>
                <w:rFonts w:ascii="Lato" w:eastAsia="Lato" w:hAnsi="Lato" w:cs="Lato"/>
                <w:b/>
                <w:bCs/>
                <w:sz w:val="22"/>
                <w:szCs w:val="22"/>
              </w:rPr>
              <w:t xml:space="preserve"> Prime</w:t>
            </w:r>
            <w:r w:rsidR="078B1F20" w:rsidRPr="114A6DE8">
              <w:rPr>
                <w:rFonts w:ascii="Lato" w:eastAsia="Lato" w:hAnsi="Lato" w:cs="Lato"/>
                <w:b/>
                <w:bCs/>
                <w:sz w:val="22"/>
                <w:szCs w:val="22"/>
              </w:rPr>
              <w:t xml:space="preserve"> </w:t>
            </w:r>
            <w:r w:rsidR="078B1F20" w:rsidRPr="114A6DE8">
              <w:rPr>
                <w:rFonts w:ascii="Lato" w:eastAsia="Lato" w:hAnsi="Lato" w:cs="Lato"/>
                <w:sz w:val="22"/>
                <w:szCs w:val="22"/>
              </w:rPr>
              <w:t>ensuring it’s</w:t>
            </w:r>
            <w:r w:rsidR="50F019D7" w:rsidRPr="114A6DE8">
              <w:rPr>
                <w:rFonts w:ascii="Lato" w:eastAsia="Lato" w:hAnsi="Lato" w:cs="Lato"/>
                <w:sz w:val="22"/>
                <w:szCs w:val="22"/>
              </w:rPr>
              <w:t xml:space="preserve"> embedded across COs and used in line with Save the Children programming</w:t>
            </w:r>
            <w:r w:rsidR="61B00874" w:rsidRPr="114A6DE8">
              <w:rPr>
                <w:rFonts w:ascii="Lato" w:eastAsia="Lato" w:hAnsi="Lato" w:cs="Lato"/>
                <w:sz w:val="22"/>
                <w:szCs w:val="22"/>
              </w:rPr>
              <w:t xml:space="preserve"> and influencing</w:t>
            </w:r>
            <w:r w:rsidR="50F019D7" w:rsidRPr="114A6DE8">
              <w:rPr>
                <w:rFonts w:ascii="Lato" w:eastAsia="Lato" w:hAnsi="Lato" w:cs="Lato"/>
                <w:sz w:val="22"/>
                <w:szCs w:val="22"/>
              </w:rPr>
              <w:t xml:space="preserve"> approach</w:t>
            </w:r>
            <w:r w:rsidR="37EFB81D" w:rsidRPr="114A6DE8">
              <w:rPr>
                <w:rFonts w:ascii="Lato" w:eastAsia="Lato" w:hAnsi="Lato" w:cs="Lato"/>
                <w:sz w:val="22"/>
                <w:szCs w:val="22"/>
              </w:rPr>
              <w:t xml:space="preserve">, </w:t>
            </w:r>
            <w:r w:rsidR="50F019D7" w:rsidRPr="114A6DE8">
              <w:rPr>
                <w:rFonts w:ascii="Lato" w:eastAsia="Lato" w:hAnsi="Lato" w:cs="Lato"/>
                <w:sz w:val="22"/>
                <w:szCs w:val="22"/>
              </w:rPr>
              <w:t>impact agenda</w:t>
            </w:r>
            <w:r w:rsidR="371BAA05" w:rsidRPr="114A6DE8">
              <w:rPr>
                <w:rFonts w:ascii="Lato" w:eastAsia="Lato" w:hAnsi="Lato" w:cs="Lato"/>
                <w:sz w:val="22"/>
                <w:szCs w:val="22"/>
              </w:rPr>
              <w:t xml:space="preserve"> and the global indicators initiative. </w:t>
            </w:r>
          </w:p>
        </w:tc>
      </w:tr>
    </w:tbl>
    <w:p w14:paraId="44EAFD9C"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5B7FDD25" w14:textId="77777777" w:rsidTr="00033EB6">
        <w:tc>
          <w:tcPr>
            <w:tcW w:w="10296" w:type="dxa"/>
          </w:tcPr>
          <w:p w14:paraId="55239733" w14:textId="77777777" w:rsidR="00B42C23" w:rsidRPr="00B42C23" w:rsidRDefault="0078748C" w:rsidP="00033EB6">
            <w:pPr>
              <w:rPr>
                <w:rFonts w:ascii="Lato" w:hAnsi="Lato"/>
                <w:bCs/>
                <w:sz w:val="22"/>
                <w:szCs w:val="22"/>
              </w:rPr>
            </w:pPr>
            <w:r w:rsidRPr="003519F9">
              <w:rPr>
                <w:rFonts w:ascii="Lato" w:hAnsi="Lato"/>
                <w:bCs/>
                <w:noProof/>
                <w:sz w:val="22"/>
                <w:szCs w:val="22"/>
              </w:rPr>
              <w:t>Yes</w:t>
            </w:r>
          </w:p>
        </w:tc>
      </w:tr>
    </w:tbl>
    <w:p w14:paraId="4B94D5A5"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114A6DE8">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73508ED8" w14:textId="77777777" w:rsidTr="114A6DE8">
        <w:tc>
          <w:tcPr>
            <w:tcW w:w="10296" w:type="dxa"/>
          </w:tcPr>
          <w:p w14:paraId="21113CFE" w14:textId="6D0148C2" w:rsidR="00B42C23" w:rsidRDefault="5F67ADDD" w:rsidP="114A6DE8">
            <w:pPr>
              <w:rPr>
                <w:rFonts w:ascii="Lato" w:hAnsi="Lato"/>
                <w:sz w:val="22"/>
                <w:szCs w:val="22"/>
              </w:rPr>
            </w:pPr>
            <w:r w:rsidRPr="114A6DE8">
              <w:rPr>
                <w:rFonts w:ascii="Lato" w:hAnsi="Lato"/>
                <w:sz w:val="22"/>
                <w:szCs w:val="22"/>
              </w:rPr>
              <w:t xml:space="preserve">Number of people managed in total: </w:t>
            </w:r>
            <w:r w:rsidR="33652061" w:rsidRPr="114A6DE8">
              <w:rPr>
                <w:rFonts w:ascii="Lato" w:hAnsi="Lato"/>
                <w:noProof/>
                <w:sz w:val="22"/>
                <w:szCs w:val="22"/>
              </w:rPr>
              <w:t>4</w:t>
            </w:r>
            <w:r w:rsidR="18ECCAB6" w:rsidRPr="114A6DE8">
              <w:rPr>
                <w:rFonts w:ascii="Lato" w:hAnsi="Lato"/>
                <w:noProof/>
                <w:sz w:val="22"/>
                <w:szCs w:val="22"/>
              </w:rPr>
              <w:t>6</w:t>
            </w:r>
          </w:p>
          <w:p w14:paraId="1A8F4805" w14:textId="77777777" w:rsidR="00B42C23" w:rsidRDefault="00B42C23" w:rsidP="00B42C23">
            <w:pPr>
              <w:rPr>
                <w:rFonts w:ascii="Lato" w:hAnsi="Lato"/>
                <w:bCs/>
                <w:sz w:val="22"/>
                <w:szCs w:val="22"/>
              </w:rPr>
            </w:pPr>
            <w:r>
              <w:rPr>
                <w:rFonts w:ascii="Lato" w:hAnsi="Lato"/>
                <w:bCs/>
                <w:sz w:val="22"/>
                <w:szCs w:val="22"/>
              </w:rPr>
              <w:t xml:space="preserve">Manager of a team: </w:t>
            </w:r>
            <w:r w:rsidR="0078748C" w:rsidRPr="003519F9">
              <w:rPr>
                <w:rFonts w:ascii="Lato" w:hAnsi="Lato"/>
                <w:bCs/>
                <w:noProof/>
                <w:sz w:val="22"/>
                <w:szCs w:val="22"/>
              </w:rPr>
              <w:t>Yes</w:t>
            </w:r>
          </w:p>
          <w:p w14:paraId="007789B8"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78748C" w:rsidRPr="003519F9">
              <w:rPr>
                <w:rFonts w:ascii="Lato" w:hAnsi="Lato"/>
                <w:bCs/>
                <w:noProof/>
                <w:sz w:val="22"/>
                <w:szCs w:val="22"/>
              </w:rPr>
              <w:t>Yes</w:t>
            </w:r>
          </w:p>
        </w:tc>
      </w:tr>
    </w:tbl>
    <w:p w14:paraId="3DEEC669"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78748C" w:rsidP="00033EB6">
            <w:pPr>
              <w:rPr>
                <w:rFonts w:ascii="Lato" w:hAnsi="Lato"/>
                <w:bCs/>
                <w:sz w:val="22"/>
                <w:szCs w:val="22"/>
              </w:rPr>
            </w:pPr>
            <w:r w:rsidRPr="003519F9">
              <w:rPr>
                <w:rFonts w:ascii="Lato" w:hAnsi="Lato"/>
                <w:bCs/>
                <w:noProof/>
                <w:sz w:val="22"/>
                <w:szCs w:val="22"/>
              </w:rPr>
              <w:t>Global</w:t>
            </w:r>
          </w:p>
        </w:tc>
      </w:tr>
    </w:tbl>
    <w:p w14:paraId="3656B9A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37F42EB9"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78748C" w:rsidRPr="003519F9">
              <w:rPr>
                <w:rFonts w:ascii="Lato" w:hAnsi="Lato"/>
                <w:bCs/>
                <w:noProof/>
                <w:sz w:val="22"/>
                <w:szCs w:val="22"/>
              </w:rPr>
              <w:t>Yes</w:t>
            </w:r>
          </w:p>
          <w:p w14:paraId="45FB0818" w14:textId="77777777" w:rsidR="008F7976" w:rsidRDefault="008F7976" w:rsidP="008F7976">
            <w:pPr>
              <w:rPr>
                <w:rFonts w:ascii="Lato" w:hAnsi="Lato"/>
                <w:bCs/>
                <w:sz w:val="22"/>
                <w:szCs w:val="22"/>
              </w:rPr>
            </w:pPr>
          </w:p>
          <w:p w14:paraId="5D931FE9" w14:textId="0C5FD122" w:rsidR="008F7976" w:rsidRDefault="008F7976" w:rsidP="008F7976">
            <w:pPr>
              <w:rPr>
                <w:rFonts w:ascii="Lato" w:hAnsi="Lato"/>
                <w:bCs/>
                <w:sz w:val="22"/>
                <w:szCs w:val="22"/>
              </w:rPr>
            </w:pPr>
            <w:r>
              <w:rPr>
                <w:rFonts w:ascii="Lato" w:hAnsi="Lato"/>
                <w:bCs/>
                <w:sz w:val="22"/>
                <w:szCs w:val="22"/>
              </w:rPr>
              <w:t xml:space="preserve">Percentage of required for travel: </w:t>
            </w:r>
            <w:r w:rsidR="0078748C" w:rsidRPr="003519F9">
              <w:rPr>
                <w:rFonts w:ascii="Lato" w:hAnsi="Lato"/>
                <w:bCs/>
                <w:noProof/>
                <w:sz w:val="22"/>
                <w:szCs w:val="22"/>
              </w:rPr>
              <w:t xml:space="preserve">Up to </w:t>
            </w:r>
            <w:r w:rsidR="00AD0105">
              <w:rPr>
                <w:rFonts w:ascii="Lato" w:hAnsi="Lato"/>
                <w:bCs/>
                <w:noProof/>
                <w:sz w:val="22"/>
                <w:szCs w:val="22"/>
              </w:rPr>
              <w:t>2</w:t>
            </w:r>
            <w:r w:rsidR="0078748C" w:rsidRPr="003519F9">
              <w:rPr>
                <w:rFonts w:ascii="Lato" w:hAnsi="Lato"/>
                <w:bCs/>
                <w:noProof/>
                <w:sz w:val="22"/>
                <w:szCs w:val="22"/>
              </w:rPr>
              <w:t>0%</w:t>
            </w:r>
          </w:p>
          <w:p w14:paraId="049F31CB" w14:textId="77777777" w:rsidR="008F7976" w:rsidRPr="00B42C23" w:rsidRDefault="008F7976" w:rsidP="00033EB6">
            <w:pPr>
              <w:rPr>
                <w:rFonts w:ascii="Lato" w:hAnsi="Lato"/>
                <w:bCs/>
                <w:sz w:val="22"/>
                <w:szCs w:val="22"/>
              </w:rPr>
            </w:pPr>
          </w:p>
        </w:tc>
      </w:tr>
    </w:tbl>
    <w:p w14:paraId="53128261"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474A7495">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2B0A66F5" w14:textId="77777777" w:rsidTr="474A7495">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2486C05" w14:textId="77777777" w:rsidR="002E64D8" w:rsidRDefault="002E64D8" w:rsidP="00033EB6">
            <w:pPr>
              <w:rPr>
                <w:rFonts w:ascii="Lato" w:hAnsi="Lato"/>
                <w:b/>
                <w:sz w:val="22"/>
                <w:szCs w:val="22"/>
              </w:rPr>
            </w:pPr>
          </w:p>
          <w:p w14:paraId="0F269352" w14:textId="77777777" w:rsidR="002E64D8" w:rsidRDefault="0078748C" w:rsidP="474A7495">
            <w:pPr>
              <w:pStyle w:val="ListParagraph"/>
              <w:numPr>
                <w:ilvl w:val="0"/>
                <w:numId w:val="10"/>
              </w:numPr>
              <w:rPr>
                <w:rFonts w:ascii="Lato" w:hAnsi="Lato"/>
                <w:sz w:val="22"/>
                <w:szCs w:val="22"/>
              </w:rPr>
            </w:pPr>
            <w:r w:rsidRPr="474A7495">
              <w:rPr>
                <w:rFonts w:ascii="Lato" w:hAnsi="Lato"/>
                <w:noProof/>
                <w:sz w:val="22"/>
                <w:szCs w:val="22"/>
              </w:rPr>
              <w:t>Country/National Office staff (CDs, SMT, PDQ/ACCM/Ops Directors, TEs) Members and Global Leadership teams; Global team functions.</w:t>
            </w:r>
          </w:p>
          <w:p w14:paraId="4101652C"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4B99056E" w14:textId="77777777" w:rsidR="002E64D8" w:rsidRDefault="002E64D8" w:rsidP="00033EB6">
            <w:pPr>
              <w:rPr>
                <w:rFonts w:ascii="Lato" w:hAnsi="Lato"/>
                <w:b/>
                <w:sz w:val="22"/>
                <w:szCs w:val="22"/>
              </w:rPr>
            </w:pPr>
          </w:p>
          <w:p w14:paraId="577FFBB0" w14:textId="77777777" w:rsidR="0078748C" w:rsidRPr="003519F9" w:rsidRDefault="0078748C" w:rsidP="474A7495">
            <w:pPr>
              <w:pStyle w:val="ListParagraph"/>
              <w:numPr>
                <w:ilvl w:val="0"/>
                <w:numId w:val="9"/>
              </w:numPr>
              <w:rPr>
                <w:rFonts w:ascii="Lato" w:hAnsi="Lato"/>
                <w:noProof/>
                <w:sz w:val="22"/>
                <w:szCs w:val="22"/>
              </w:rPr>
            </w:pPr>
            <w:r w:rsidRPr="474A7495">
              <w:rPr>
                <w:rFonts w:ascii="Lato" w:hAnsi="Lato"/>
                <w:noProof/>
                <w:sz w:val="22"/>
                <w:szCs w:val="22"/>
              </w:rPr>
              <w:t>Member States, strategic partners across humanitarian and development sector</w:t>
            </w:r>
          </w:p>
          <w:p w14:paraId="0894E6C8" w14:textId="77777777" w:rsidR="002E64D8" w:rsidRDefault="0078748C" w:rsidP="474A7495">
            <w:pPr>
              <w:pStyle w:val="ListParagraph"/>
              <w:numPr>
                <w:ilvl w:val="0"/>
                <w:numId w:val="9"/>
              </w:numPr>
              <w:rPr>
                <w:rFonts w:ascii="Lato" w:hAnsi="Lato"/>
                <w:sz w:val="22"/>
                <w:szCs w:val="22"/>
              </w:rPr>
            </w:pPr>
            <w:r w:rsidRPr="474A7495">
              <w:rPr>
                <w:rFonts w:ascii="Lato" w:hAnsi="Lato"/>
                <w:noProof/>
                <w:sz w:val="22"/>
                <w:szCs w:val="22"/>
              </w:rPr>
              <w:t>Save the Children Members &amp; Governance</w:t>
            </w:r>
          </w:p>
          <w:p w14:paraId="27973500" w14:textId="77777777" w:rsidR="00157D88" w:rsidRPr="002E64D8" w:rsidRDefault="00157D88" w:rsidP="00157D88">
            <w:pPr>
              <w:pStyle w:val="ListParagraph"/>
              <w:rPr>
                <w:rFonts w:ascii="Lato" w:hAnsi="Lato"/>
                <w:sz w:val="22"/>
                <w:szCs w:val="22"/>
              </w:rPr>
            </w:pPr>
          </w:p>
        </w:tc>
      </w:tr>
    </w:tbl>
    <w:p w14:paraId="1299C43A"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474A7495">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34019767" w14:textId="77777777" w:rsidTr="474A7495">
        <w:trPr>
          <w:trHeight w:val="854"/>
        </w:trPr>
        <w:tc>
          <w:tcPr>
            <w:tcW w:w="10296" w:type="dxa"/>
          </w:tcPr>
          <w:p w14:paraId="08875DC4" w14:textId="77777777" w:rsidR="0078748C" w:rsidRPr="003519F9" w:rsidRDefault="0078748C" w:rsidP="00AC303D">
            <w:pPr>
              <w:rPr>
                <w:rFonts w:ascii="Lato" w:hAnsi="Lato"/>
                <w:bCs/>
                <w:noProof/>
                <w:sz w:val="22"/>
                <w:szCs w:val="22"/>
              </w:rPr>
            </w:pPr>
            <w:r w:rsidRPr="003519F9">
              <w:rPr>
                <w:rFonts w:ascii="Lato" w:hAnsi="Lato"/>
                <w:bCs/>
                <w:noProof/>
                <w:sz w:val="22"/>
                <w:szCs w:val="22"/>
              </w:rPr>
              <w:t>Cluster: Leading</w:t>
            </w:r>
          </w:p>
          <w:p w14:paraId="53436C70" w14:textId="77777777" w:rsidR="0078748C" w:rsidRPr="003519F9" w:rsidRDefault="0078748C" w:rsidP="00AC303D">
            <w:pPr>
              <w:rPr>
                <w:rFonts w:ascii="Lato" w:hAnsi="Lato"/>
                <w:bCs/>
                <w:noProof/>
                <w:sz w:val="22"/>
                <w:szCs w:val="22"/>
              </w:rPr>
            </w:pPr>
            <w:r w:rsidRPr="003519F9">
              <w:rPr>
                <w:rFonts w:ascii="Lato" w:hAnsi="Lato"/>
                <w:bCs/>
                <w:noProof/>
                <w:sz w:val="22"/>
                <w:szCs w:val="22"/>
              </w:rPr>
              <w:t>Competency: Leading and inspiring others</w:t>
            </w:r>
          </w:p>
          <w:p w14:paraId="6E85EB22" w14:textId="77777777" w:rsidR="0078748C" w:rsidRPr="003519F9" w:rsidRDefault="0078748C" w:rsidP="00AC303D">
            <w:pPr>
              <w:rPr>
                <w:rFonts w:ascii="Lato" w:hAnsi="Lato"/>
                <w:bCs/>
                <w:noProof/>
                <w:sz w:val="22"/>
                <w:szCs w:val="22"/>
              </w:rPr>
            </w:pPr>
            <w:r w:rsidRPr="003519F9">
              <w:rPr>
                <w:rFonts w:ascii="Lato" w:hAnsi="Lato"/>
                <w:bCs/>
                <w:noProof/>
                <w:sz w:val="22"/>
                <w:szCs w:val="22"/>
              </w:rPr>
              <w:t>Level: Leading Edge</w:t>
            </w:r>
          </w:p>
          <w:p w14:paraId="144BC984" w14:textId="77777777" w:rsidR="0078748C" w:rsidRPr="003519F9" w:rsidRDefault="0078748C" w:rsidP="474A7495">
            <w:pPr>
              <w:rPr>
                <w:rFonts w:ascii="Lato" w:hAnsi="Lato"/>
                <w:noProof/>
                <w:sz w:val="22"/>
                <w:szCs w:val="22"/>
              </w:rPr>
            </w:pPr>
            <w:r w:rsidRPr="474A7495">
              <w:rPr>
                <w:rFonts w:ascii="Lato" w:hAnsi="Lato"/>
                <w:noProof/>
                <w:sz w:val="22"/>
                <w:szCs w:val="22"/>
              </w:rPr>
              <w:t>Behavioural Indicator: Creates and engages others in a shared vision and strategy that will deliver more for children.</w:t>
            </w:r>
          </w:p>
          <w:p w14:paraId="4C52AE6D" w14:textId="522077EE" w:rsidR="474A7495" w:rsidRDefault="474A7495" w:rsidP="474A7495">
            <w:pPr>
              <w:rPr>
                <w:rFonts w:ascii="Lato" w:hAnsi="Lato"/>
                <w:noProof/>
                <w:sz w:val="22"/>
                <w:szCs w:val="22"/>
              </w:rPr>
            </w:pPr>
          </w:p>
          <w:p w14:paraId="64D61655" w14:textId="77777777" w:rsidR="0078748C" w:rsidRPr="003519F9" w:rsidRDefault="0078748C" w:rsidP="00AC303D">
            <w:pPr>
              <w:rPr>
                <w:rFonts w:ascii="Lato" w:hAnsi="Lato"/>
                <w:bCs/>
                <w:noProof/>
                <w:sz w:val="22"/>
                <w:szCs w:val="22"/>
              </w:rPr>
            </w:pPr>
            <w:r w:rsidRPr="003519F9">
              <w:rPr>
                <w:rFonts w:ascii="Lato" w:hAnsi="Lato"/>
                <w:bCs/>
                <w:noProof/>
                <w:sz w:val="22"/>
                <w:szCs w:val="22"/>
              </w:rPr>
              <w:t>Cluster: Leading</w:t>
            </w:r>
          </w:p>
          <w:p w14:paraId="230FBE2A" w14:textId="77777777" w:rsidR="0078748C" w:rsidRPr="003519F9" w:rsidRDefault="0078748C" w:rsidP="00AC303D">
            <w:pPr>
              <w:rPr>
                <w:rFonts w:ascii="Lato" w:hAnsi="Lato"/>
                <w:bCs/>
                <w:noProof/>
                <w:sz w:val="22"/>
                <w:szCs w:val="22"/>
              </w:rPr>
            </w:pPr>
            <w:r w:rsidRPr="003519F9">
              <w:rPr>
                <w:rFonts w:ascii="Lato" w:hAnsi="Lato"/>
                <w:bCs/>
                <w:noProof/>
                <w:sz w:val="22"/>
                <w:szCs w:val="22"/>
              </w:rPr>
              <w:t>Competency: Developing self and others</w:t>
            </w:r>
          </w:p>
          <w:p w14:paraId="1B9B1F2F" w14:textId="77777777" w:rsidR="0078748C" w:rsidRPr="003519F9" w:rsidRDefault="0078748C" w:rsidP="00AC303D">
            <w:pPr>
              <w:rPr>
                <w:rFonts w:ascii="Lato" w:hAnsi="Lato"/>
                <w:bCs/>
                <w:noProof/>
                <w:sz w:val="22"/>
                <w:szCs w:val="22"/>
              </w:rPr>
            </w:pPr>
            <w:r w:rsidRPr="003519F9">
              <w:rPr>
                <w:rFonts w:ascii="Lato" w:hAnsi="Lato"/>
                <w:bCs/>
                <w:noProof/>
                <w:sz w:val="22"/>
                <w:szCs w:val="22"/>
              </w:rPr>
              <w:t>Level: Leading Edge</w:t>
            </w:r>
          </w:p>
          <w:p w14:paraId="0E39FA3B" w14:textId="77777777" w:rsidR="0078748C" w:rsidRPr="003519F9" w:rsidRDefault="0078748C" w:rsidP="474A7495">
            <w:pPr>
              <w:rPr>
                <w:rFonts w:ascii="Lato" w:hAnsi="Lato"/>
                <w:noProof/>
                <w:sz w:val="22"/>
                <w:szCs w:val="22"/>
              </w:rPr>
            </w:pPr>
            <w:r w:rsidRPr="474A7495">
              <w:rPr>
                <w:rFonts w:ascii="Lato" w:hAnsi="Lato"/>
                <w:noProof/>
                <w:sz w:val="22"/>
                <w:szCs w:val="22"/>
              </w:rPr>
              <w:t>Behavioural Indicator: Takes responsibility for helping to build organisational capabilities to meet current and future challenges.</w:t>
            </w:r>
          </w:p>
          <w:p w14:paraId="73E2A3ED" w14:textId="097A2916" w:rsidR="474A7495" w:rsidRDefault="474A7495" w:rsidP="474A7495">
            <w:pPr>
              <w:rPr>
                <w:rFonts w:ascii="Lato" w:hAnsi="Lato"/>
                <w:noProof/>
                <w:sz w:val="22"/>
                <w:szCs w:val="22"/>
              </w:rPr>
            </w:pPr>
          </w:p>
          <w:p w14:paraId="12CD0909" w14:textId="77777777" w:rsidR="0078748C" w:rsidRPr="003519F9" w:rsidRDefault="0078748C" w:rsidP="00AC303D">
            <w:pPr>
              <w:rPr>
                <w:rFonts w:ascii="Lato" w:hAnsi="Lato"/>
                <w:bCs/>
                <w:noProof/>
                <w:sz w:val="22"/>
                <w:szCs w:val="22"/>
              </w:rPr>
            </w:pPr>
            <w:r w:rsidRPr="003519F9">
              <w:rPr>
                <w:rFonts w:ascii="Lato" w:hAnsi="Lato"/>
                <w:bCs/>
                <w:noProof/>
                <w:sz w:val="22"/>
                <w:szCs w:val="22"/>
              </w:rPr>
              <w:t>Cluster: Thinking</w:t>
            </w:r>
          </w:p>
          <w:p w14:paraId="474CF66B" w14:textId="77777777" w:rsidR="0078748C" w:rsidRPr="003519F9" w:rsidRDefault="0078748C" w:rsidP="00AC303D">
            <w:pPr>
              <w:rPr>
                <w:rFonts w:ascii="Lato" w:hAnsi="Lato"/>
                <w:bCs/>
                <w:noProof/>
                <w:sz w:val="22"/>
                <w:szCs w:val="22"/>
              </w:rPr>
            </w:pPr>
            <w:r w:rsidRPr="003519F9">
              <w:rPr>
                <w:rFonts w:ascii="Lato" w:hAnsi="Lato"/>
                <w:bCs/>
                <w:noProof/>
                <w:sz w:val="22"/>
                <w:szCs w:val="22"/>
              </w:rPr>
              <w:t>Competency: Innovating and adapting</w:t>
            </w:r>
          </w:p>
          <w:p w14:paraId="0E441363" w14:textId="77777777" w:rsidR="0078748C" w:rsidRPr="003519F9" w:rsidRDefault="0078748C" w:rsidP="00AC303D">
            <w:pPr>
              <w:rPr>
                <w:rFonts w:ascii="Lato" w:hAnsi="Lato"/>
                <w:bCs/>
                <w:noProof/>
                <w:sz w:val="22"/>
                <w:szCs w:val="22"/>
              </w:rPr>
            </w:pPr>
            <w:r w:rsidRPr="003519F9">
              <w:rPr>
                <w:rFonts w:ascii="Lato" w:hAnsi="Lato"/>
                <w:bCs/>
                <w:noProof/>
                <w:sz w:val="22"/>
                <w:szCs w:val="22"/>
              </w:rPr>
              <w:t>Level: Leading Edge</w:t>
            </w:r>
          </w:p>
          <w:p w14:paraId="1A20DFE0" w14:textId="77777777" w:rsidR="0078748C" w:rsidRPr="003519F9" w:rsidRDefault="0078748C" w:rsidP="474A7495">
            <w:pPr>
              <w:rPr>
                <w:rFonts w:ascii="Lato" w:hAnsi="Lato"/>
                <w:noProof/>
                <w:sz w:val="22"/>
                <w:szCs w:val="22"/>
              </w:rPr>
            </w:pPr>
            <w:r w:rsidRPr="474A7495">
              <w:rPr>
                <w:rFonts w:ascii="Lato" w:hAnsi="Lato"/>
                <w:noProof/>
                <w:sz w:val="22"/>
                <w:szCs w:val="22"/>
              </w:rPr>
              <w:t>Behavioural Indicator: Drives innovation and breakthrough solutions to improve outcomes for children.</w:t>
            </w:r>
          </w:p>
          <w:p w14:paraId="21ABC85C" w14:textId="7AE445A9" w:rsidR="474A7495" w:rsidRDefault="474A7495" w:rsidP="474A7495">
            <w:pPr>
              <w:rPr>
                <w:rFonts w:ascii="Lato" w:hAnsi="Lato"/>
                <w:noProof/>
                <w:sz w:val="22"/>
                <w:szCs w:val="22"/>
              </w:rPr>
            </w:pPr>
          </w:p>
          <w:p w14:paraId="53FF73EF" w14:textId="77777777" w:rsidR="0078748C" w:rsidRPr="003519F9" w:rsidRDefault="0078748C" w:rsidP="00AC303D">
            <w:pPr>
              <w:rPr>
                <w:rFonts w:ascii="Lato" w:hAnsi="Lato"/>
                <w:bCs/>
                <w:noProof/>
                <w:sz w:val="22"/>
                <w:szCs w:val="22"/>
              </w:rPr>
            </w:pPr>
            <w:r w:rsidRPr="003519F9">
              <w:rPr>
                <w:rFonts w:ascii="Lato" w:hAnsi="Lato"/>
                <w:bCs/>
                <w:noProof/>
                <w:sz w:val="22"/>
                <w:szCs w:val="22"/>
              </w:rPr>
              <w:t>Cluster: Thinking</w:t>
            </w:r>
          </w:p>
          <w:p w14:paraId="5D3F28F4" w14:textId="77777777" w:rsidR="0078748C" w:rsidRPr="003519F9" w:rsidRDefault="0078748C" w:rsidP="00AC303D">
            <w:pPr>
              <w:rPr>
                <w:rFonts w:ascii="Lato" w:hAnsi="Lato"/>
                <w:bCs/>
                <w:noProof/>
                <w:sz w:val="22"/>
                <w:szCs w:val="22"/>
              </w:rPr>
            </w:pPr>
            <w:r w:rsidRPr="003519F9">
              <w:rPr>
                <w:rFonts w:ascii="Lato" w:hAnsi="Lato"/>
                <w:bCs/>
                <w:noProof/>
                <w:sz w:val="22"/>
                <w:szCs w:val="22"/>
              </w:rPr>
              <w:t>Competency: Problem solving and decision making</w:t>
            </w:r>
          </w:p>
          <w:p w14:paraId="1979904D" w14:textId="77777777" w:rsidR="0078748C" w:rsidRPr="003519F9" w:rsidRDefault="0078748C" w:rsidP="00AC303D">
            <w:pPr>
              <w:rPr>
                <w:rFonts w:ascii="Lato" w:hAnsi="Lato"/>
                <w:bCs/>
                <w:noProof/>
                <w:sz w:val="22"/>
                <w:szCs w:val="22"/>
              </w:rPr>
            </w:pPr>
            <w:r w:rsidRPr="003519F9">
              <w:rPr>
                <w:rFonts w:ascii="Lato" w:hAnsi="Lato"/>
                <w:bCs/>
                <w:noProof/>
                <w:sz w:val="22"/>
                <w:szCs w:val="22"/>
              </w:rPr>
              <w:t>Level: Leading Edge</w:t>
            </w:r>
          </w:p>
          <w:p w14:paraId="5F486FDA" w14:textId="77777777" w:rsidR="0078748C" w:rsidRPr="003519F9" w:rsidRDefault="0078748C" w:rsidP="474A7495">
            <w:pPr>
              <w:rPr>
                <w:rFonts w:ascii="Lato" w:hAnsi="Lato"/>
                <w:noProof/>
                <w:sz w:val="22"/>
                <w:szCs w:val="22"/>
              </w:rPr>
            </w:pPr>
            <w:r w:rsidRPr="474A7495">
              <w:rPr>
                <w:rFonts w:ascii="Lato" w:hAnsi="Lato"/>
                <w:noProof/>
                <w:sz w:val="22"/>
                <w:szCs w:val="22"/>
              </w:rPr>
              <w:t>Behavioural Indicator: Explores and analyses external trends and their potential impact on strategic choices.</w:t>
            </w:r>
          </w:p>
          <w:p w14:paraId="33CDF6B5" w14:textId="13A588CB" w:rsidR="474A7495" w:rsidRDefault="474A7495" w:rsidP="474A7495">
            <w:pPr>
              <w:rPr>
                <w:rFonts w:ascii="Lato" w:hAnsi="Lato"/>
                <w:noProof/>
                <w:sz w:val="22"/>
                <w:szCs w:val="22"/>
              </w:rPr>
            </w:pPr>
          </w:p>
          <w:p w14:paraId="07DE0026" w14:textId="77777777" w:rsidR="0078748C" w:rsidRPr="003519F9" w:rsidRDefault="0078748C" w:rsidP="00AC303D">
            <w:pPr>
              <w:rPr>
                <w:rFonts w:ascii="Lato" w:hAnsi="Lato"/>
                <w:bCs/>
                <w:noProof/>
                <w:sz w:val="22"/>
                <w:szCs w:val="22"/>
              </w:rPr>
            </w:pPr>
            <w:r w:rsidRPr="003519F9">
              <w:rPr>
                <w:rFonts w:ascii="Lato" w:hAnsi="Lato"/>
                <w:bCs/>
                <w:noProof/>
                <w:sz w:val="22"/>
                <w:szCs w:val="22"/>
              </w:rPr>
              <w:t>Cluster: Engaging</w:t>
            </w:r>
          </w:p>
          <w:p w14:paraId="5361554C" w14:textId="77777777" w:rsidR="0078748C" w:rsidRPr="003519F9" w:rsidRDefault="0078748C" w:rsidP="00AC303D">
            <w:pPr>
              <w:rPr>
                <w:rFonts w:ascii="Lato" w:hAnsi="Lato"/>
                <w:bCs/>
                <w:noProof/>
                <w:sz w:val="22"/>
                <w:szCs w:val="22"/>
              </w:rPr>
            </w:pPr>
            <w:r w:rsidRPr="003519F9">
              <w:rPr>
                <w:rFonts w:ascii="Lato" w:hAnsi="Lato"/>
                <w:bCs/>
                <w:noProof/>
                <w:sz w:val="22"/>
                <w:szCs w:val="22"/>
              </w:rPr>
              <w:t>Competency: Networking</w:t>
            </w:r>
          </w:p>
          <w:p w14:paraId="31781DDB" w14:textId="77777777" w:rsidR="0078748C" w:rsidRPr="003519F9" w:rsidRDefault="0078748C" w:rsidP="00AC303D">
            <w:pPr>
              <w:rPr>
                <w:rFonts w:ascii="Lato" w:hAnsi="Lato"/>
                <w:bCs/>
                <w:noProof/>
                <w:sz w:val="22"/>
                <w:szCs w:val="22"/>
              </w:rPr>
            </w:pPr>
            <w:r w:rsidRPr="003519F9">
              <w:rPr>
                <w:rFonts w:ascii="Lato" w:hAnsi="Lato"/>
                <w:bCs/>
                <w:noProof/>
                <w:sz w:val="22"/>
                <w:szCs w:val="22"/>
              </w:rPr>
              <w:t>Level: Leading Edge</w:t>
            </w:r>
          </w:p>
          <w:p w14:paraId="255333B4" w14:textId="77777777" w:rsidR="0078748C" w:rsidRPr="003519F9" w:rsidRDefault="0078748C" w:rsidP="474A7495">
            <w:pPr>
              <w:rPr>
                <w:rFonts w:ascii="Lato" w:hAnsi="Lato"/>
                <w:noProof/>
                <w:sz w:val="22"/>
                <w:szCs w:val="22"/>
              </w:rPr>
            </w:pPr>
            <w:r w:rsidRPr="474A7495">
              <w:rPr>
                <w:rFonts w:ascii="Lato" w:hAnsi="Lato"/>
                <w:noProof/>
                <w:sz w:val="22"/>
                <w:szCs w:val="22"/>
              </w:rPr>
              <w:t>Behavioural Indicator: Aligns and builds networks and alliances to reflect global shifts and opportunities.</w:t>
            </w:r>
          </w:p>
          <w:p w14:paraId="4CEC6E12" w14:textId="19B91ADA" w:rsidR="474A7495" w:rsidRDefault="474A7495" w:rsidP="474A7495">
            <w:pPr>
              <w:rPr>
                <w:rFonts w:ascii="Lato" w:hAnsi="Lato"/>
                <w:noProof/>
                <w:sz w:val="22"/>
                <w:szCs w:val="22"/>
              </w:rPr>
            </w:pPr>
          </w:p>
          <w:p w14:paraId="271D7C73" w14:textId="77777777" w:rsidR="0078748C" w:rsidRPr="003519F9" w:rsidRDefault="0078748C" w:rsidP="00AC303D">
            <w:pPr>
              <w:rPr>
                <w:rFonts w:ascii="Lato" w:hAnsi="Lato"/>
                <w:bCs/>
                <w:noProof/>
                <w:sz w:val="22"/>
                <w:szCs w:val="22"/>
              </w:rPr>
            </w:pPr>
            <w:r w:rsidRPr="003519F9">
              <w:rPr>
                <w:rFonts w:ascii="Lato" w:hAnsi="Lato"/>
                <w:bCs/>
                <w:noProof/>
                <w:sz w:val="22"/>
                <w:szCs w:val="22"/>
              </w:rPr>
              <w:t>Cluster: Engaging</w:t>
            </w:r>
          </w:p>
          <w:p w14:paraId="21F0BF47" w14:textId="77777777" w:rsidR="0078748C" w:rsidRPr="003519F9" w:rsidRDefault="0078748C" w:rsidP="00AC303D">
            <w:pPr>
              <w:rPr>
                <w:rFonts w:ascii="Lato" w:hAnsi="Lato"/>
                <w:bCs/>
                <w:noProof/>
                <w:sz w:val="22"/>
                <w:szCs w:val="22"/>
              </w:rPr>
            </w:pPr>
            <w:r w:rsidRPr="003519F9">
              <w:rPr>
                <w:rFonts w:ascii="Lato" w:hAnsi="Lato"/>
                <w:bCs/>
                <w:noProof/>
                <w:sz w:val="22"/>
                <w:szCs w:val="22"/>
              </w:rPr>
              <w:t>Competency: Communicating with impact</w:t>
            </w:r>
          </w:p>
          <w:p w14:paraId="376444A6" w14:textId="77777777" w:rsidR="0078748C" w:rsidRPr="003519F9" w:rsidRDefault="0078748C" w:rsidP="00AC303D">
            <w:pPr>
              <w:rPr>
                <w:rFonts w:ascii="Lato" w:hAnsi="Lato"/>
                <w:bCs/>
                <w:noProof/>
                <w:sz w:val="22"/>
                <w:szCs w:val="22"/>
              </w:rPr>
            </w:pPr>
            <w:r w:rsidRPr="003519F9">
              <w:rPr>
                <w:rFonts w:ascii="Lato" w:hAnsi="Lato"/>
                <w:bCs/>
                <w:noProof/>
                <w:sz w:val="22"/>
                <w:szCs w:val="22"/>
              </w:rPr>
              <w:t>Level: Leading Edge</w:t>
            </w:r>
          </w:p>
          <w:p w14:paraId="1207F097" w14:textId="77777777" w:rsidR="002E64D8" w:rsidRDefault="0078748C" w:rsidP="00033EB6">
            <w:pPr>
              <w:rPr>
                <w:rFonts w:ascii="Lato" w:hAnsi="Lato"/>
                <w:bCs/>
                <w:noProof/>
                <w:sz w:val="22"/>
                <w:szCs w:val="22"/>
              </w:rPr>
            </w:pPr>
            <w:r w:rsidRPr="003519F9">
              <w:rPr>
                <w:rFonts w:ascii="Lato" w:hAnsi="Lato"/>
                <w:bCs/>
                <w:noProof/>
                <w:sz w:val="22"/>
                <w:szCs w:val="22"/>
              </w:rPr>
              <w:t>Behavioural Indicator: Delivers influential advice and briefings to internal and external audiences to build the call for action.</w:t>
            </w:r>
          </w:p>
          <w:p w14:paraId="5FBB5E80" w14:textId="77777777" w:rsidR="00157D88" w:rsidRPr="002E64D8" w:rsidRDefault="00157D88" w:rsidP="00033EB6">
            <w:pPr>
              <w:rPr>
                <w:rFonts w:ascii="Lato" w:hAnsi="Lato"/>
                <w:bCs/>
                <w:sz w:val="22"/>
                <w:szCs w:val="22"/>
              </w:rPr>
            </w:pPr>
          </w:p>
        </w:tc>
      </w:tr>
    </w:tbl>
    <w:p w14:paraId="4DDBEF00"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114A6DE8">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5FCAEA90" w14:textId="77777777" w:rsidTr="114A6DE8">
        <w:trPr>
          <w:trHeight w:val="854"/>
        </w:trPr>
        <w:tc>
          <w:tcPr>
            <w:tcW w:w="10296" w:type="dxa"/>
          </w:tcPr>
          <w:p w14:paraId="3461D779" w14:textId="31FE141C" w:rsidR="002E64D8" w:rsidRDefault="6D0CA126" w:rsidP="7F98129F">
            <w:pPr>
              <w:rPr>
                <w:rFonts w:ascii="Lato" w:hAnsi="Lato"/>
                <w:b/>
                <w:bCs/>
                <w:sz w:val="22"/>
                <w:szCs w:val="22"/>
              </w:rPr>
            </w:pPr>
            <w:r w:rsidRPr="7F98129F">
              <w:rPr>
                <w:rFonts w:ascii="Lato" w:hAnsi="Lato"/>
                <w:b/>
                <w:bCs/>
                <w:sz w:val="22"/>
                <w:szCs w:val="22"/>
              </w:rPr>
              <w:t>Essential</w:t>
            </w:r>
          </w:p>
          <w:p w14:paraId="5D5EBA9B" w14:textId="7011B3BA" w:rsidR="0078748C" w:rsidRPr="00157D88" w:rsidRDefault="04D612C3" w:rsidP="474A7495">
            <w:pPr>
              <w:pStyle w:val="ListParagraph"/>
              <w:numPr>
                <w:ilvl w:val="0"/>
                <w:numId w:val="8"/>
              </w:numPr>
              <w:rPr>
                <w:rFonts w:ascii="Lato" w:hAnsi="Lato"/>
                <w:noProof/>
                <w:sz w:val="22"/>
                <w:szCs w:val="22"/>
              </w:rPr>
            </w:pPr>
            <w:r w:rsidRPr="00157D88">
              <w:rPr>
                <w:rFonts w:ascii="Lato" w:hAnsi="Lato"/>
                <w:noProof/>
                <w:sz w:val="22"/>
                <w:szCs w:val="22"/>
              </w:rPr>
              <w:t>Significant e</w:t>
            </w:r>
            <w:r w:rsidR="33652061" w:rsidRPr="00157D88">
              <w:rPr>
                <w:rFonts w:ascii="Lato" w:hAnsi="Lato"/>
                <w:noProof/>
                <w:sz w:val="22"/>
                <w:szCs w:val="22"/>
              </w:rPr>
              <w:t>xperience in setting and applying Country Offices MEAL frameworks, processes and standards across programs cycle and proven track record in leading capacity strengthening to drive high quality evidence and learning agenda and ensure continuous improvement to streamline these processes</w:t>
            </w:r>
          </w:p>
          <w:p w14:paraId="60A22CB7" w14:textId="724D5AB3" w:rsidR="0078748C" w:rsidRPr="00157D88" w:rsidRDefault="33652061" w:rsidP="474A7495">
            <w:pPr>
              <w:pStyle w:val="ListParagraph"/>
              <w:numPr>
                <w:ilvl w:val="0"/>
                <w:numId w:val="8"/>
              </w:numPr>
              <w:rPr>
                <w:rFonts w:ascii="Lato" w:hAnsi="Lato"/>
                <w:noProof/>
                <w:sz w:val="22"/>
                <w:szCs w:val="22"/>
              </w:rPr>
            </w:pPr>
            <w:r w:rsidRPr="00157D88">
              <w:rPr>
                <w:rFonts w:ascii="Lato" w:hAnsi="Lato"/>
                <w:noProof/>
                <w:sz w:val="22"/>
                <w:szCs w:val="22"/>
              </w:rPr>
              <w:t>Experience in leading systems and approaches to drive impact at scale tracking across a global organisation</w:t>
            </w:r>
            <w:r w:rsidR="3FF41FBA" w:rsidRPr="00157D88">
              <w:rPr>
                <w:rFonts w:ascii="Lato" w:hAnsi="Lato"/>
                <w:noProof/>
                <w:sz w:val="22"/>
                <w:szCs w:val="22"/>
              </w:rPr>
              <w:t xml:space="preserve"> with adapatability and ambiguity</w:t>
            </w:r>
          </w:p>
          <w:p w14:paraId="32C6493E" w14:textId="77777777" w:rsidR="0078748C" w:rsidRPr="00157D88" w:rsidRDefault="0078748C" w:rsidP="474A7495">
            <w:pPr>
              <w:pStyle w:val="ListParagraph"/>
              <w:numPr>
                <w:ilvl w:val="0"/>
                <w:numId w:val="8"/>
              </w:numPr>
              <w:rPr>
                <w:rFonts w:ascii="Lato" w:hAnsi="Lato"/>
                <w:noProof/>
                <w:sz w:val="22"/>
                <w:szCs w:val="22"/>
              </w:rPr>
            </w:pPr>
            <w:r w:rsidRPr="00157D88">
              <w:rPr>
                <w:rFonts w:ascii="Lato" w:hAnsi="Lato"/>
                <w:noProof/>
                <w:sz w:val="22"/>
                <w:szCs w:val="22"/>
              </w:rPr>
              <w:t>Extensive experience and proven track record in leading high-quality research and evaluation agenda development and delivery in line with a global strategy</w:t>
            </w:r>
          </w:p>
          <w:p w14:paraId="4D1B09B9" w14:textId="3637CE86" w:rsidR="55274DD6" w:rsidRPr="00157D88" w:rsidRDefault="55274DD6" w:rsidP="7F98129F">
            <w:pPr>
              <w:pStyle w:val="ListParagraph"/>
              <w:numPr>
                <w:ilvl w:val="0"/>
                <w:numId w:val="8"/>
              </w:numPr>
              <w:rPr>
                <w:rFonts w:ascii="Lato" w:hAnsi="Lato"/>
                <w:noProof/>
                <w:sz w:val="22"/>
                <w:szCs w:val="22"/>
              </w:rPr>
            </w:pPr>
            <w:r w:rsidRPr="00157D88">
              <w:rPr>
                <w:rFonts w:ascii="Lato" w:eastAsia="Aptos" w:hAnsi="Lato" w:cs="Aptos"/>
                <w:noProof/>
                <w:sz w:val="22"/>
                <w:szCs w:val="22"/>
              </w:rPr>
              <w:t>Cultural Leadership: Leads by example, embodying the organization’s values and fostering a culture of inclusion, integrity, respect, empathy and excellence.</w:t>
            </w:r>
          </w:p>
          <w:p w14:paraId="28E3EF06" w14:textId="14AA6759" w:rsidR="55274DD6" w:rsidRPr="00157D88" w:rsidRDefault="55274DD6" w:rsidP="7F98129F">
            <w:pPr>
              <w:pStyle w:val="ListParagraph"/>
              <w:numPr>
                <w:ilvl w:val="0"/>
                <w:numId w:val="8"/>
              </w:numPr>
              <w:spacing w:after="160" w:line="257" w:lineRule="auto"/>
              <w:rPr>
                <w:rFonts w:ascii="Lato" w:hAnsi="Lato"/>
                <w:sz w:val="22"/>
                <w:szCs w:val="22"/>
              </w:rPr>
            </w:pPr>
            <w:r w:rsidRPr="00157D88">
              <w:rPr>
                <w:rFonts w:ascii="Lato" w:eastAsia="Aptos" w:hAnsi="Lato" w:cs="Aptos"/>
                <w:noProof/>
                <w:sz w:val="22"/>
                <w:szCs w:val="22"/>
              </w:rPr>
              <w:t>Visionary Leadership: Demonstrates the ability to articulate a compelling vision for the future, inspiring and motivating teams to achieve ambitious goals.</w:t>
            </w:r>
          </w:p>
          <w:p w14:paraId="1ECE10A3" w14:textId="0FA1030B" w:rsidR="55274DD6" w:rsidRPr="00157D88" w:rsidRDefault="55274DD6" w:rsidP="7F98129F">
            <w:pPr>
              <w:pStyle w:val="ListParagraph"/>
              <w:numPr>
                <w:ilvl w:val="0"/>
                <w:numId w:val="8"/>
              </w:numPr>
              <w:spacing w:after="160" w:line="257" w:lineRule="auto"/>
              <w:rPr>
                <w:rFonts w:ascii="Lato" w:hAnsi="Lato"/>
                <w:sz w:val="22"/>
                <w:szCs w:val="22"/>
              </w:rPr>
            </w:pPr>
            <w:r w:rsidRPr="00157D88">
              <w:rPr>
                <w:rFonts w:ascii="Lato" w:eastAsia="Aptos" w:hAnsi="Lato" w:cs="Aptos"/>
                <w:noProof/>
                <w:sz w:val="22"/>
                <w:szCs w:val="22"/>
              </w:rPr>
              <w:t>Motivational Communication: Exceptional communication skills with the ability to inspire and engage employees at all levels, fostering a sense of purpose and commitment.</w:t>
            </w:r>
          </w:p>
          <w:p w14:paraId="160CEFB9" w14:textId="5CDE06D1" w:rsidR="55274DD6" w:rsidRPr="00157D88" w:rsidRDefault="55274DD6" w:rsidP="7F98129F">
            <w:pPr>
              <w:pStyle w:val="ListParagraph"/>
              <w:numPr>
                <w:ilvl w:val="0"/>
                <w:numId w:val="8"/>
              </w:numPr>
              <w:spacing w:after="160" w:line="257" w:lineRule="auto"/>
              <w:rPr>
                <w:rFonts w:ascii="Lato" w:hAnsi="Lato"/>
                <w:sz w:val="22"/>
                <w:szCs w:val="22"/>
              </w:rPr>
            </w:pPr>
            <w:r w:rsidRPr="00157D88">
              <w:rPr>
                <w:rFonts w:ascii="Lato" w:eastAsia="Aptos" w:hAnsi="Lato" w:cs="Aptos"/>
                <w:noProof/>
                <w:sz w:val="22"/>
                <w:szCs w:val="22"/>
              </w:rPr>
              <w:t>Positive Influence: Creates a positive and inclusive work environment that encourages collaboration, innovation, and high performance.</w:t>
            </w:r>
          </w:p>
          <w:p w14:paraId="673AC7FE" w14:textId="73BC4519" w:rsidR="0078748C" w:rsidRPr="00157D88" w:rsidRDefault="33652061" w:rsidP="7F98129F">
            <w:pPr>
              <w:pStyle w:val="ListParagraph"/>
              <w:numPr>
                <w:ilvl w:val="0"/>
                <w:numId w:val="8"/>
              </w:numPr>
              <w:rPr>
                <w:rFonts w:ascii="Lato" w:hAnsi="Lato"/>
                <w:noProof/>
                <w:sz w:val="22"/>
                <w:szCs w:val="22"/>
              </w:rPr>
            </w:pPr>
            <w:r w:rsidRPr="00157D88">
              <w:rPr>
                <w:rFonts w:ascii="Lato" w:hAnsi="Lato"/>
                <w:noProof/>
                <w:sz w:val="22"/>
                <w:szCs w:val="22"/>
              </w:rPr>
              <w:t>Proficient Experience: in designing and implementing MEAL strategies across various levels of an organisation with dedicated experience leading country or regional MEAL agenda.</w:t>
            </w:r>
          </w:p>
          <w:p w14:paraId="0F421B72" w14:textId="00715786" w:rsidR="0078748C" w:rsidRPr="00157D88" w:rsidRDefault="33652061" w:rsidP="7F98129F">
            <w:pPr>
              <w:pStyle w:val="ListParagraph"/>
              <w:numPr>
                <w:ilvl w:val="0"/>
                <w:numId w:val="8"/>
              </w:numPr>
              <w:rPr>
                <w:rFonts w:ascii="Lato" w:hAnsi="Lato"/>
                <w:noProof/>
                <w:sz w:val="22"/>
                <w:szCs w:val="22"/>
              </w:rPr>
            </w:pPr>
            <w:r w:rsidRPr="00157D88">
              <w:rPr>
                <w:rFonts w:ascii="Lato" w:hAnsi="Lato"/>
                <w:noProof/>
                <w:sz w:val="22"/>
                <w:szCs w:val="22"/>
              </w:rPr>
              <w:t>Significant Experience: leading monitoring, evaluation, and research activities within a non-profit, ideally within an international context.</w:t>
            </w:r>
          </w:p>
          <w:p w14:paraId="4CDD141C" w14:textId="77522961" w:rsidR="0078748C" w:rsidRPr="00157D88" w:rsidRDefault="33652061" w:rsidP="7F98129F">
            <w:pPr>
              <w:pStyle w:val="ListParagraph"/>
              <w:numPr>
                <w:ilvl w:val="0"/>
                <w:numId w:val="8"/>
              </w:numPr>
              <w:rPr>
                <w:rFonts w:ascii="Lato" w:hAnsi="Lato"/>
                <w:noProof/>
                <w:sz w:val="22"/>
                <w:szCs w:val="22"/>
              </w:rPr>
            </w:pPr>
            <w:r w:rsidRPr="00157D88">
              <w:rPr>
                <w:rFonts w:ascii="Lato" w:hAnsi="Lato"/>
                <w:noProof/>
                <w:sz w:val="22"/>
                <w:szCs w:val="22"/>
              </w:rPr>
              <w:t xml:space="preserve">Extensive Experience: in senior MEAL positions including at country or regional levels with demonstrable results in organisational learning, thought leadership, and evidence-based program improvement and influencing. </w:t>
            </w:r>
          </w:p>
          <w:p w14:paraId="394DAB95" w14:textId="77777777" w:rsidR="00157D88" w:rsidRDefault="00157D88" w:rsidP="6E67F66D">
            <w:pPr>
              <w:rPr>
                <w:rFonts w:ascii="Lato" w:hAnsi="Lato"/>
                <w:noProof/>
                <w:sz w:val="22"/>
                <w:szCs w:val="22"/>
              </w:rPr>
            </w:pPr>
          </w:p>
          <w:p w14:paraId="0287884A" w14:textId="67BF8491" w:rsidR="0078748C" w:rsidRPr="00157D88" w:rsidRDefault="682D8E2D" w:rsidP="6E67F66D">
            <w:pPr>
              <w:rPr>
                <w:rFonts w:ascii="Lato" w:hAnsi="Lato"/>
                <w:b/>
                <w:bCs/>
                <w:noProof/>
                <w:sz w:val="22"/>
                <w:szCs w:val="22"/>
              </w:rPr>
            </w:pPr>
            <w:r w:rsidRPr="00157D88">
              <w:rPr>
                <w:rFonts w:ascii="Lato" w:hAnsi="Lato"/>
                <w:b/>
                <w:bCs/>
                <w:noProof/>
                <w:sz w:val="22"/>
                <w:szCs w:val="22"/>
              </w:rPr>
              <w:lastRenderedPageBreak/>
              <w:t>Desirable</w:t>
            </w:r>
          </w:p>
          <w:p w14:paraId="6D1765F5" w14:textId="77777777" w:rsidR="0078748C" w:rsidRPr="00557B23" w:rsidRDefault="33652061" w:rsidP="114A6DE8">
            <w:pPr>
              <w:pStyle w:val="ListParagraph"/>
              <w:numPr>
                <w:ilvl w:val="0"/>
                <w:numId w:val="1"/>
              </w:numPr>
              <w:rPr>
                <w:rFonts w:ascii="Lato" w:hAnsi="Lato"/>
                <w:noProof/>
                <w:sz w:val="22"/>
                <w:szCs w:val="22"/>
              </w:rPr>
            </w:pPr>
            <w:r w:rsidRPr="00557B23">
              <w:rPr>
                <w:rFonts w:ascii="Lato" w:hAnsi="Lato"/>
                <w:noProof/>
                <w:sz w:val="22"/>
                <w:szCs w:val="22"/>
              </w:rPr>
              <w:t>Stakeholder Engagement: Considerable experience engaging with diverse stakeholders, including community members, children, and young people, to incorporate their voices in MEAL activities.</w:t>
            </w:r>
          </w:p>
          <w:p w14:paraId="36A351F8" w14:textId="7059F0CB" w:rsidR="33652061" w:rsidRPr="00557B23" w:rsidRDefault="33652061" w:rsidP="114A6DE8">
            <w:pPr>
              <w:pStyle w:val="ListParagraph"/>
              <w:numPr>
                <w:ilvl w:val="0"/>
                <w:numId w:val="1"/>
              </w:numPr>
              <w:rPr>
                <w:rFonts w:ascii="Lato" w:hAnsi="Lato"/>
                <w:noProof/>
                <w:sz w:val="22"/>
                <w:szCs w:val="22"/>
              </w:rPr>
            </w:pPr>
            <w:r w:rsidRPr="00557B23">
              <w:rPr>
                <w:rFonts w:ascii="Lato" w:hAnsi="Lato"/>
                <w:noProof/>
                <w:sz w:val="22"/>
                <w:szCs w:val="22"/>
              </w:rPr>
              <w:t xml:space="preserve">Innovative Thinking: A track record of fostering innovation and continuous improvement </w:t>
            </w:r>
            <w:r w:rsidR="69410ED5" w:rsidRPr="00557B23">
              <w:rPr>
                <w:rFonts w:ascii="Lato" w:hAnsi="Lato"/>
                <w:noProof/>
                <w:sz w:val="22"/>
                <w:szCs w:val="22"/>
              </w:rPr>
              <w:t xml:space="preserve">in multiple contexts. </w:t>
            </w:r>
          </w:p>
          <w:p w14:paraId="38D89371" w14:textId="5292C7E2" w:rsidR="2380CB52" w:rsidRPr="00557B23" w:rsidRDefault="2380CB52" w:rsidP="114A6DE8">
            <w:pPr>
              <w:pStyle w:val="ListParagraph"/>
              <w:numPr>
                <w:ilvl w:val="0"/>
                <w:numId w:val="1"/>
              </w:numPr>
              <w:rPr>
                <w:rFonts w:ascii="Lato" w:hAnsi="Lato"/>
                <w:sz w:val="22"/>
                <w:szCs w:val="22"/>
              </w:rPr>
            </w:pPr>
            <w:r w:rsidRPr="00557B23">
              <w:rPr>
                <w:rFonts w:ascii="Lato" w:hAnsi="Lato"/>
                <w:sz w:val="22"/>
                <w:szCs w:val="22"/>
              </w:rPr>
              <w:t>Influence – Proven track record in influencing outcomes without direct authority through collaboration &amp; challenge</w:t>
            </w:r>
          </w:p>
          <w:p w14:paraId="5F412058" w14:textId="77777777" w:rsidR="002E64D8" w:rsidRDefault="33652061" w:rsidP="00157D88">
            <w:pPr>
              <w:pStyle w:val="ListParagraph"/>
              <w:numPr>
                <w:ilvl w:val="0"/>
                <w:numId w:val="1"/>
              </w:numPr>
              <w:rPr>
                <w:rFonts w:ascii="Lato" w:hAnsi="Lato"/>
                <w:noProof/>
                <w:sz w:val="22"/>
                <w:szCs w:val="22"/>
              </w:rPr>
            </w:pPr>
            <w:r w:rsidRPr="00557B23">
              <w:rPr>
                <w:rFonts w:ascii="Lato" w:hAnsi="Lato"/>
                <w:noProof/>
                <w:sz w:val="22"/>
                <w:szCs w:val="22"/>
              </w:rPr>
              <w:t>Inclusivity and Equity: A passion for promoting diversity, equity, and inclusion and ensuring these principles are integrated into all aspects of MEAL .</w:t>
            </w:r>
          </w:p>
          <w:p w14:paraId="0562CB0E" w14:textId="1564A57F" w:rsidR="00157D88" w:rsidRPr="00157D88" w:rsidRDefault="00157D88" w:rsidP="00157D88">
            <w:pPr>
              <w:pStyle w:val="ListParagraph"/>
              <w:rPr>
                <w:rFonts w:ascii="Lato" w:hAnsi="Lato"/>
                <w:noProof/>
                <w:sz w:val="22"/>
                <w:szCs w:val="22"/>
              </w:rPr>
            </w:pPr>
          </w:p>
        </w:tc>
      </w:tr>
    </w:tbl>
    <w:p w14:paraId="34CE0A41"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6E67F66D">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141C73E5" w14:textId="77777777" w:rsidTr="6E67F66D">
        <w:trPr>
          <w:trHeight w:val="854"/>
        </w:trPr>
        <w:tc>
          <w:tcPr>
            <w:tcW w:w="10296" w:type="dxa"/>
          </w:tcPr>
          <w:p w14:paraId="62EBF3C5" w14:textId="6082C2FB" w:rsidR="002E64D8" w:rsidRDefault="002E64D8" w:rsidP="002E64D8">
            <w:pPr>
              <w:rPr>
                <w:rFonts w:ascii="Lato" w:hAnsi="Lato"/>
                <w:b/>
                <w:sz w:val="22"/>
                <w:szCs w:val="22"/>
              </w:rPr>
            </w:pPr>
            <w:r w:rsidRPr="00F13ABA">
              <w:rPr>
                <w:rFonts w:ascii="Lato" w:hAnsi="Lato"/>
                <w:b/>
                <w:sz w:val="22"/>
                <w:szCs w:val="22"/>
              </w:rPr>
              <w:t>Essential</w:t>
            </w:r>
          </w:p>
          <w:p w14:paraId="6D98A12B" w14:textId="35B0106C" w:rsidR="009618A9" w:rsidRPr="009618A9" w:rsidRDefault="0078748C" w:rsidP="6E67F66D">
            <w:pPr>
              <w:pStyle w:val="ListParagraph"/>
              <w:numPr>
                <w:ilvl w:val="0"/>
                <w:numId w:val="7"/>
              </w:numPr>
              <w:rPr>
                <w:rFonts w:ascii="Lato" w:hAnsi="Lato"/>
                <w:noProof/>
                <w:sz w:val="22"/>
                <w:szCs w:val="22"/>
              </w:rPr>
            </w:pPr>
            <w:r w:rsidRPr="6E67F66D">
              <w:rPr>
                <w:rFonts w:ascii="Lato" w:hAnsi="Lato"/>
                <w:noProof/>
                <w:sz w:val="22"/>
                <w:szCs w:val="22"/>
              </w:rPr>
              <w:t>Advanced Degree: A post-graduate degree (Masters or PhD preferred) in a related field such as international development, social sciences, Planning &amp; Statistics</w:t>
            </w:r>
            <w:r w:rsidR="1E83D506" w:rsidRPr="6E67F66D">
              <w:rPr>
                <w:rFonts w:ascii="Lato" w:hAnsi="Lato"/>
                <w:noProof/>
                <w:sz w:val="22"/>
                <w:szCs w:val="22"/>
              </w:rPr>
              <w:t xml:space="preserve">, </w:t>
            </w:r>
            <w:r w:rsidRPr="6E67F66D">
              <w:rPr>
                <w:rFonts w:ascii="Lato" w:hAnsi="Lato"/>
                <w:noProof/>
                <w:sz w:val="22"/>
                <w:szCs w:val="22"/>
              </w:rPr>
              <w:t>with a specialization in Research and Evaluation</w:t>
            </w:r>
          </w:p>
          <w:p w14:paraId="2946DB82" w14:textId="77777777" w:rsidR="002E64D8" w:rsidRDefault="002E64D8" w:rsidP="002E64D8">
            <w:pPr>
              <w:rPr>
                <w:rFonts w:ascii="Lato" w:hAnsi="Lato"/>
                <w:b/>
                <w:sz w:val="22"/>
                <w:szCs w:val="22"/>
              </w:rPr>
            </w:pPr>
          </w:p>
          <w:p w14:paraId="6086CB33" w14:textId="77777777" w:rsidR="002E64D8" w:rsidRPr="00F13ABA" w:rsidRDefault="53C8C81A" w:rsidP="002E64D8">
            <w:pPr>
              <w:rPr>
                <w:rFonts w:ascii="Lato" w:hAnsi="Lato"/>
                <w:b/>
                <w:sz w:val="22"/>
                <w:szCs w:val="22"/>
              </w:rPr>
            </w:pPr>
            <w:r w:rsidRPr="6E67F66D">
              <w:rPr>
                <w:rFonts w:ascii="Lato" w:hAnsi="Lato"/>
                <w:b/>
                <w:bCs/>
                <w:sz w:val="22"/>
                <w:szCs w:val="22"/>
              </w:rPr>
              <w:t>Desirable</w:t>
            </w:r>
          </w:p>
          <w:p w14:paraId="5C1EFDA2" w14:textId="16DB64A1" w:rsidR="114506B1" w:rsidRDefault="114506B1" w:rsidP="6E67F66D">
            <w:pPr>
              <w:pStyle w:val="ListParagraph"/>
              <w:numPr>
                <w:ilvl w:val="0"/>
                <w:numId w:val="5"/>
              </w:numPr>
              <w:rPr>
                <w:rFonts w:ascii="Lato" w:hAnsi="Lato"/>
                <w:noProof/>
                <w:sz w:val="22"/>
                <w:szCs w:val="22"/>
              </w:rPr>
            </w:pPr>
            <w:r w:rsidRPr="6E67F66D">
              <w:rPr>
                <w:rFonts w:ascii="Lato" w:hAnsi="Lato"/>
                <w:noProof/>
                <w:sz w:val="22"/>
                <w:szCs w:val="22"/>
              </w:rPr>
              <w:t>Recognised Certification: Certification in Monitoring, Evaluation, Accountability, and Learning (MEAL) and in research, evaluation methodologies is highly desirable.</w:t>
            </w:r>
          </w:p>
          <w:p w14:paraId="110FFD37" w14:textId="77777777" w:rsidR="002E64D8" w:rsidRPr="005E601E" w:rsidRDefault="002E64D8" w:rsidP="00033EB6">
            <w:pPr>
              <w:rPr>
                <w:rFonts w:ascii="Lato" w:hAnsi="Lato"/>
                <w:bCs/>
                <w:iCs/>
                <w:sz w:val="22"/>
                <w:szCs w:val="22"/>
              </w:rPr>
            </w:pPr>
          </w:p>
        </w:tc>
      </w:tr>
    </w:tbl>
    <w:p w14:paraId="6B699379"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3FCD821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3FE9F23F" w14:textId="77777777" w:rsidR="00BB1C79" w:rsidRDefault="00BB1C79" w:rsidP="00072577">
            <w:pPr>
              <w:tabs>
                <w:tab w:val="left" w:pos="984"/>
              </w:tabs>
              <w:rPr>
                <w:rFonts w:ascii="Lato" w:hAnsi="Lato"/>
                <w:sz w:val="22"/>
                <w:szCs w:val="22"/>
              </w:rPr>
            </w:pPr>
          </w:p>
          <w:p w14:paraId="3C448D04" w14:textId="77777777" w:rsidR="00BB1C79" w:rsidRPr="005E601E" w:rsidRDefault="0078748C" w:rsidP="00072577">
            <w:pPr>
              <w:tabs>
                <w:tab w:val="left" w:pos="984"/>
              </w:tabs>
              <w:rPr>
                <w:rFonts w:ascii="Lato" w:hAnsi="Lato"/>
                <w:sz w:val="22"/>
                <w:szCs w:val="22"/>
              </w:rPr>
            </w:pPr>
            <w:r w:rsidRPr="003519F9">
              <w:rPr>
                <w:rFonts w:ascii="Lato" w:hAnsi="Lato"/>
                <w:noProof/>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14:paraId="1F72F646" w14:textId="77777777" w:rsidR="00072577" w:rsidRPr="001217A8" w:rsidRDefault="00072577" w:rsidP="00072577">
            <w:pPr>
              <w:rPr>
                <w:rFonts w:ascii="Lato" w:hAnsi="Lato" w:cs="Mangal"/>
                <w:b/>
                <w:sz w:val="22"/>
                <w:szCs w:val="22"/>
              </w:rPr>
            </w:pPr>
          </w:p>
        </w:tc>
      </w:tr>
    </w:tbl>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1CDCEAD" w14:textId="77777777" w:rsidR="00072577" w:rsidRPr="005E601E" w:rsidRDefault="00072577" w:rsidP="008A1691">
      <w:pPr>
        <w:rPr>
          <w:rFonts w:ascii="Lato" w:hAnsi="Lato"/>
          <w:b/>
          <w:sz w:val="22"/>
          <w:szCs w:val="22"/>
        </w:rPr>
      </w:pPr>
    </w:p>
    <w:p w14:paraId="6BB9E253"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114A6DE8">
        <w:tc>
          <w:tcPr>
            <w:tcW w:w="10308" w:type="dxa"/>
            <w:gridSpan w:val="5"/>
            <w:tcBorders>
              <w:bottom w:val="single" w:sz="4" w:space="0" w:color="000000" w:themeColor="text1"/>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114A6DE8">
        <w:tc>
          <w:tcPr>
            <w:tcW w:w="2061" w:type="dxa"/>
            <w:tcBorders>
              <w:bottom w:val="single" w:sz="4" w:space="0" w:color="000000" w:themeColor="text1"/>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23DE523C" w14:textId="77777777" w:rsidTr="114A6DE8">
        <w:tc>
          <w:tcPr>
            <w:tcW w:w="2061" w:type="dxa"/>
            <w:shd w:val="clear" w:color="auto" w:fill="auto"/>
          </w:tcPr>
          <w:p w14:paraId="52E56223" w14:textId="77777777" w:rsidR="000F4917" w:rsidRPr="005E601E" w:rsidRDefault="000F4917" w:rsidP="000F4917">
            <w:pPr>
              <w:rPr>
                <w:rFonts w:ascii="Lato" w:hAnsi="Lato" w:cs="Mangal"/>
                <w:bCs/>
                <w:sz w:val="22"/>
                <w:szCs w:val="22"/>
              </w:rPr>
            </w:pPr>
          </w:p>
        </w:tc>
        <w:tc>
          <w:tcPr>
            <w:tcW w:w="2062" w:type="dxa"/>
            <w:shd w:val="clear" w:color="auto" w:fill="auto"/>
          </w:tcPr>
          <w:p w14:paraId="07547A01" w14:textId="5ED1A252" w:rsidR="000F4917" w:rsidRPr="005E601E" w:rsidRDefault="577D7402" w:rsidP="7F98129F">
            <w:pPr>
              <w:rPr>
                <w:rFonts w:ascii="Lato" w:hAnsi="Lato" w:cs="Mangal"/>
                <w:sz w:val="22"/>
                <w:szCs w:val="22"/>
              </w:rPr>
            </w:pPr>
            <w:r w:rsidRPr="114A6DE8">
              <w:rPr>
                <w:rFonts w:ascii="Lato" w:hAnsi="Lato" w:cs="Mangal"/>
                <w:sz w:val="22"/>
                <w:szCs w:val="22"/>
              </w:rPr>
              <w:t>1</w:t>
            </w:r>
            <w:r w:rsidR="57B6C449" w:rsidRPr="114A6DE8">
              <w:rPr>
                <w:rFonts w:ascii="Lato" w:hAnsi="Lato" w:cs="Mangal"/>
                <w:sz w:val="22"/>
                <w:szCs w:val="22"/>
              </w:rPr>
              <w:t>3</w:t>
            </w:r>
            <w:r w:rsidRPr="114A6DE8">
              <w:rPr>
                <w:rFonts w:ascii="Lato" w:hAnsi="Lato" w:cs="Mangal"/>
                <w:sz w:val="22"/>
                <w:szCs w:val="22"/>
              </w:rPr>
              <w:t>/09/2024</w:t>
            </w:r>
          </w:p>
        </w:tc>
        <w:tc>
          <w:tcPr>
            <w:tcW w:w="2061" w:type="dxa"/>
            <w:shd w:val="clear" w:color="auto" w:fill="auto"/>
          </w:tcPr>
          <w:p w14:paraId="5043CB0F" w14:textId="77777777" w:rsidR="000F4917" w:rsidRPr="005E601E" w:rsidRDefault="000F4917" w:rsidP="000F4917">
            <w:pPr>
              <w:rPr>
                <w:rFonts w:ascii="Lato" w:hAnsi="Lato" w:cs="Mangal"/>
                <w:bCs/>
                <w:sz w:val="22"/>
                <w:szCs w:val="22"/>
              </w:rPr>
            </w:pPr>
          </w:p>
        </w:tc>
        <w:tc>
          <w:tcPr>
            <w:tcW w:w="2062" w:type="dxa"/>
            <w:shd w:val="clear" w:color="auto" w:fill="auto"/>
          </w:tcPr>
          <w:p w14:paraId="07459315" w14:textId="1DAE0B74" w:rsidR="000F4917" w:rsidRPr="005E601E" w:rsidRDefault="2052384D" w:rsidP="7F98129F">
            <w:pPr>
              <w:rPr>
                <w:rFonts w:ascii="Lato" w:hAnsi="Lato" w:cs="Mangal"/>
                <w:sz w:val="22"/>
                <w:szCs w:val="22"/>
              </w:rPr>
            </w:pPr>
            <w:r w:rsidRPr="7F98129F">
              <w:rPr>
                <w:rFonts w:ascii="Lato" w:hAnsi="Lato" w:cs="Mangal"/>
                <w:sz w:val="22"/>
                <w:szCs w:val="22"/>
              </w:rPr>
              <w:t>Rotimy Djossaya</w:t>
            </w:r>
          </w:p>
        </w:tc>
        <w:tc>
          <w:tcPr>
            <w:tcW w:w="2062" w:type="dxa"/>
            <w:shd w:val="clear" w:color="auto" w:fill="auto"/>
          </w:tcPr>
          <w:p w14:paraId="6537F28F" w14:textId="5B377B1A" w:rsidR="000F4917" w:rsidRPr="005E601E" w:rsidRDefault="2052384D" w:rsidP="7F98129F">
            <w:pPr>
              <w:rPr>
                <w:rFonts w:ascii="Lato" w:hAnsi="Lato" w:cs="Mangal"/>
                <w:sz w:val="22"/>
                <w:szCs w:val="22"/>
              </w:rPr>
            </w:pPr>
            <w:r w:rsidRPr="7F98129F">
              <w:rPr>
                <w:rFonts w:ascii="Lato" w:hAnsi="Lato" w:cs="Mangal"/>
                <w:sz w:val="22"/>
                <w:szCs w:val="22"/>
              </w:rPr>
              <w:t>Rotimy Djossaya</w:t>
            </w:r>
          </w:p>
        </w:tc>
      </w:tr>
    </w:tbl>
    <w:p w14:paraId="6DFB9E20" w14:textId="77777777" w:rsidR="00A719CD" w:rsidRPr="005E601E" w:rsidRDefault="00A719CD" w:rsidP="00412E0E">
      <w:pPr>
        <w:rPr>
          <w:rFonts w:ascii="Lato" w:hAnsi="Lato"/>
          <w:sz w:val="22"/>
          <w:szCs w:val="22"/>
        </w:rPr>
      </w:pPr>
    </w:p>
    <w:p w14:paraId="70DF9E5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2AA60" w14:textId="77777777" w:rsidR="009C62CE" w:rsidRDefault="009C62CE" w:rsidP="00CB745D">
      <w:r>
        <w:separator/>
      </w:r>
    </w:p>
  </w:endnote>
  <w:endnote w:type="continuationSeparator" w:id="0">
    <w:p w14:paraId="4AC5DA23" w14:textId="77777777" w:rsidR="009C62CE" w:rsidRDefault="009C62CE"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E1FE" w14:textId="77777777" w:rsidR="009C62CE" w:rsidRDefault="009C62CE" w:rsidP="00CB745D">
      <w:r>
        <w:separator/>
      </w:r>
    </w:p>
  </w:footnote>
  <w:footnote w:type="continuationSeparator" w:id="0">
    <w:p w14:paraId="4848A792" w14:textId="77777777" w:rsidR="009C62CE" w:rsidRDefault="009C62CE"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4DF762F"/>
    <w:multiLevelType w:val="multilevel"/>
    <w:tmpl w:val="A85A0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533C6"/>
    <w:multiLevelType w:val="hybridMultilevel"/>
    <w:tmpl w:val="4274C9CE"/>
    <w:lvl w:ilvl="0" w:tplc="A1BAE1A4">
      <w:start w:val="1"/>
      <w:numFmt w:val="bullet"/>
      <w:lvlText w:val=""/>
      <w:lvlJc w:val="left"/>
      <w:pPr>
        <w:ind w:left="720" w:hanging="360"/>
      </w:pPr>
      <w:rPr>
        <w:rFonts w:ascii="Symbol" w:hAnsi="Symbol" w:hint="default"/>
      </w:rPr>
    </w:lvl>
    <w:lvl w:ilvl="1" w:tplc="08145DE8">
      <w:start w:val="1"/>
      <w:numFmt w:val="bullet"/>
      <w:lvlText w:val="o"/>
      <w:lvlJc w:val="left"/>
      <w:pPr>
        <w:ind w:left="1440" w:hanging="360"/>
      </w:pPr>
      <w:rPr>
        <w:rFonts w:ascii="Courier New" w:hAnsi="Courier New" w:hint="default"/>
      </w:rPr>
    </w:lvl>
    <w:lvl w:ilvl="2" w:tplc="F36AB2D8">
      <w:start w:val="1"/>
      <w:numFmt w:val="bullet"/>
      <w:lvlText w:val=""/>
      <w:lvlJc w:val="left"/>
      <w:pPr>
        <w:ind w:left="2160" w:hanging="360"/>
      </w:pPr>
      <w:rPr>
        <w:rFonts w:ascii="Wingdings" w:hAnsi="Wingdings" w:hint="default"/>
      </w:rPr>
    </w:lvl>
    <w:lvl w:ilvl="3" w:tplc="87288A84">
      <w:start w:val="1"/>
      <w:numFmt w:val="bullet"/>
      <w:lvlText w:val=""/>
      <w:lvlJc w:val="left"/>
      <w:pPr>
        <w:ind w:left="2880" w:hanging="360"/>
      </w:pPr>
      <w:rPr>
        <w:rFonts w:ascii="Symbol" w:hAnsi="Symbol" w:hint="default"/>
      </w:rPr>
    </w:lvl>
    <w:lvl w:ilvl="4" w:tplc="696017FE">
      <w:start w:val="1"/>
      <w:numFmt w:val="bullet"/>
      <w:lvlText w:val="o"/>
      <w:lvlJc w:val="left"/>
      <w:pPr>
        <w:ind w:left="3600" w:hanging="360"/>
      </w:pPr>
      <w:rPr>
        <w:rFonts w:ascii="Courier New" w:hAnsi="Courier New" w:hint="default"/>
      </w:rPr>
    </w:lvl>
    <w:lvl w:ilvl="5" w:tplc="AAB8E010">
      <w:start w:val="1"/>
      <w:numFmt w:val="bullet"/>
      <w:lvlText w:val=""/>
      <w:lvlJc w:val="left"/>
      <w:pPr>
        <w:ind w:left="4320" w:hanging="360"/>
      </w:pPr>
      <w:rPr>
        <w:rFonts w:ascii="Wingdings" w:hAnsi="Wingdings" w:hint="default"/>
      </w:rPr>
    </w:lvl>
    <w:lvl w:ilvl="6" w:tplc="54B8AE74">
      <w:start w:val="1"/>
      <w:numFmt w:val="bullet"/>
      <w:lvlText w:val=""/>
      <w:lvlJc w:val="left"/>
      <w:pPr>
        <w:ind w:left="5040" w:hanging="360"/>
      </w:pPr>
      <w:rPr>
        <w:rFonts w:ascii="Symbol" w:hAnsi="Symbol" w:hint="default"/>
      </w:rPr>
    </w:lvl>
    <w:lvl w:ilvl="7" w:tplc="43AEDF7A">
      <w:start w:val="1"/>
      <w:numFmt w:val="bullet"/>
      <w:lvlText w:val="o"/>
      <w:lvlJc w:val="left"/>
      <w:pPr>
        <w:ind w:left="5760" w:hanging="360"/>
      </w:pPr>
      <w:rPr>
        <w:rFonts w:ascii="Courier New" w:hAnsi="Courier New" w:hint="default"/>
      </w:rPr>
    </w:lvl>
    <w:lvl w:ilvl="8" w:tplc="00680BE0">
      <w:start w:val="1"/>
      <w:numFmt w:val="bullet"/>
      <w:lvlText w:val=""/>
      <w:lvlJc w:val="left"/>
      <w:pPr>
        <w:ind w:left="6480" w:hanging="360"/>
      </w:pPr>
      <w:rPr>
        <w:rFonts w:ascii="Wingdings" w:hAnsi="Wingdings" w:hint="default"/>
      </w:rPr>
    </w:lvl>
  </w:abstractNum>
  <w:abstractNum w:abstractNumId="8" w15:restartNumberingAfterBreak="0">
    <w:nsid w:val="1678E386"/>
    <w:multiLevelType w:val="hybridMultilevel"/>
    <w:tmpl w:val="0786F994"/>
    <w:lvl w:ilvl="0" w:tplc="6752561E">
      <w:start w:val="1"/>
      <w:numFmt w:val="decimal"/>
      <w:lvlText w:val="%1."/>
      <w:lvlJc w:val="left"/>
      <w:pPr>
        <w:ind w:left="720" w:hanging="360"/>
      </w:pPr>
    </w:lvl>
    <w:lvl w:ilvl="1" w:tplc="1B7CBA16">
      <w:start w:val="1"/>
      <w:numFmt w:val="lowerLetter"/>
      <w:lvlText w:val="%2."/>
      <w:lvlJc w:val="left"/>
      <w:pPr>
        <w:ind w:left="1440" w:hanging="360"/>
      </w:pPr>
    </w:lvl>
    <w:lvl w:ilvl="2" w:tplc="8062B6DC">
      <w:start w:val="1"/>
      <w:numFmt w:val="lowerRoman"/>
      <w:lvlText w:val="%3."/>
      <w:lvlJc w:val="right"/>
      <w:pPr>
        <w:ind w:left="2160" w:hanging="180"/>
      </w:pPr>
    </w:lvl>
    <w:lvl w:ilvl="3" w:tplc="A38E2818">
      <w:start w:val="1"/>
      <w:numFmt w:val="decimal"/>
      <w:lvlText w:val="%4."/>
      <w:lvlJc w:val="left"/>
      <w:pPr>
        <w:ind w:left="2880" w:hanging="360"/>
      </w:pPr>
    </w:lvl>
    <w:lvl w:ilvl="4" w:tplc="AA7286A2">
      <w:start w:val="1"/>
      <w:numFmt w:val="lowerLetter"/>
      <w:lvlText w:val="%5."/>
      <w:lvlJc w:val="left"/>
      <w:pPr>
        <w:ind w:left="3600" w:hanging="360"/>
      </w:pPr>
    </w:lvl>
    <w:lvl w:ilvl="5" w:tplc="615EEBB2">
      <w:start w:val="1"/>
      <w:numFmt w:val="lowerRoman"/>
      <w:lvlText w:val="%6."/>
      <w:lvlJc w:val="right"/>
      <w:pPr>
        <w:ind w:left="4320" w:hanging="180"/>
      </w:pPr>
    </w:lvl>
    <w:lvl w:ilvl="6" w:tplc="B2366FE0">
      <w:start w:val="1"/>
      <w:numFmt w:val="decimal"/>
      <w:lvlText w:val="%7."/>
      <w:lvlJc w:val="left"/>
      <w:pPr>
        <w:ind w:left="5040" w:hanging="360"/>
      </w:pPr>
    </w:lvl>
    <w:lvl w:ilvl="7" w:tplc="69D2FB46">
      <w:start w:val="1"/>
      <w:numFmt w:val="lowerLetter"/>
      <w:lvlText w:val="%8."/>
      <w:lvlJc w:val="left"/>
      <w:pPr>
        <w:ind w:left="5760" w:hanging="360"/>
      </w:pPr>
    </w:lvl>
    <w:lvl w:ilvl="8" w:tplc="5FBE7292">
      <w:start w:val="1"/>
      <w:numFmt w:val="lowerRoman"/>
      <w:lvlText w:val="%9."/>
      <w:lvlJc w:val="right"/>
      <w:pPr>
        <w:ind w:left="6480" w:hanging="180"/>
      </w:pPr>
    </w:lvl>
  </w:abstractNum>
  <w:abstractNum w:abstractNumId="9" w15:restartNumberingAfterBreak="0">
    <w:nsid w:val="1F7E4277"/>
    <w:multiLevelType w:val="hybridMultilevel"/>
    <w:tmpl w:val="494654C8"/>
    <w:lvl w:ilvl="0" w:tplc="17AC75C8">
      <w:start w:val="1"/>
      <w:numFmt w:val="bullet"/>
      <w:lvlText w:val=""/>
      <w:lvlJc w:val="left"/>
      <w:pPr>
        <w:ind w:left="720" w:hanging="360"/>
      </w:pPr>
      <w:rPr>
        <w:rFonts w:ascii="Symbol" w:hAnsi="Symbol" w:hint="default"/>
      </w:rPr>
    </w:lvl>
    <w:lvl w:ilvl="1" w:tplc="0638FDD4">
      <w:start w:val="1"/>
      <w:numFmt w:val="bullet"/>
      <w:lvlText w:val="o"/>
      <w:lvlJc w:val="left"/>
      <w:pPr>
        <w:ind w:left="1440" w:hanging="360"/>
      </w:pPr>
      <w:rPr>
        <w:rFonts w:ascii="Courier New" w:hAnsi="Courier New" w:hint="default"/>
      </w:rPr>
    </w:lvl>
    <w:lvl w:ilvl="2" w:tplc="531A9A04">
      <w:start w:val="1"/>
      <w:numFmt w:val="bullet"/>
      <w:lvlText w:val=""/>
      <w:lvlJc w:val="left"/>
      <w:pPr>
        <w:ind w:left="2160" w:hanging="360"/>
      </w:pPr>
      <w:rPr>
        <w:rFonts w:ascii="Wingdings" w:hAnsi="Wingdings" w:hint="default"/>
      </w:rPr>
    </w:lvl>
    <w:lvl w:ilvl="3" w:tplc="F12E0B62">
      <w:start w:val="1"/>
      <w:numFmt w:val="bullet"/>
      <w:lvlText w:val=""/>
      <w:lvlJc w:val="left"/>
      <w:pPr>
        <w:ind w:left="2880" w:hanging="360"/>
      </w:pPr>
      <w:rPr>
        <w:rFonts w:ascii="Symbol" w:hAnsi="Symbol" w:hint="default"/>
      </w:rPr>
    </w:lvl>
    <w:lvl w:ilvl="4" w:tplc="FE0CE08E">
      <w:start w:val="1"/>
      <w:numFmt w:val="bullet"/>
      <w:lvlText w:val="o"/>
      <w:lvlJc w:val="left"/>
      <w:pPr>
        <w:ind w:left="3600" w:hanging="360"/>
      </w:pPr>
      <w:rPr>
        <w:rFonts w:ascii="Courier New" w:hAnsi="Courier New" w:hint="default"/>
      </w:rPr>
    </w:lvl>
    <w:lvl w:ilvl="5" w:tplc="42620994">
      <w:start w:val="1"/>
      <w:numFmt w:val="bullet"/>
      <w:lvlText w:val=""/>
      <w:lvlJc w:val="left"/>
      <w:pPr>
        <w:ind w:left="4320" w:hanging="360"/>
      </w:pPr>
      <w:rPr>
        <w:rFonts w:ascii="Wingdings" w:hAnsi="Wingdings" w:hint="default"/>
      </w:rPr>
    </w:lvl>
    <w:lvl w:ilvl="6" w:tplc="C13815D0">
      <w:start w:val="1"/>
      <w:numFmt w:val="bullet"/>
      <w:lvlText w:val=""/>
      <w:lvlJc w:val="left"/>
      <w:pPr>
        <w:ind w:left="5040" w:hanging="360"/>
      </w:pPr>
      <w:rPr>
        <w:rFonts w:ascii="Symbol" w:hAnsi="Symbol" w:hint="default"/>
      </w:rPr>
    </w:lvl>
    <w:lvl w:ilvl="7" w:tplc="376A30AA">
      <w:start w:val="1"/>
      <w:numFmt w:val="bullet"/>
      <w:lvlText w:val="o"/>
      <w:lvlJc w:val="left"/>
      <w:pPr>
        <w:ind w:left="5760" w:hanging="360"/>
      </w:pPr>
      <w:rPr>
        <w:rFonts w:ascii="Courier New" w:hAnsi="Courier New" w:hint="default"/>
      </w:rPr>
    </w:lvl>
    <w:lvl w:ilvl="8" w:tplc="65F615BA">
      <w:start w:val="1"/>
      <w:numFmt w:val="bullet"/>
      <w:lvlText w:val=""/>
      <w:lvlJc w:val="left"/>
      <w:pPr>
        <w:ind w:left="6480" w:hanging="360"/>
      </w:pPr>
      <w:rPr>
        <w:rFonts w:ascii="Wingdings" w:hAnsi="Wingdings" w:hint="default"/>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85F10B"/>
    <w:multiLevelType w:val="hybridMultilevel"/>
    <w:tmpl w:val="260CE030"/>
    <w:lvl w:ilvl="0" w:tplc="1D8CF374">
      <w:start w:val="1"/>
      <w:numFmt w:val="bullet"/>
      <w:lvlText w:val=""/>
      <w:lvlJc w:val="left"/>
      <w:pPr>
        <w:ind w:left="720" w:hanging="360"/>
      </w:pPr>
      <w:rPr>
        <w:rFonts w:ascii="Symbol" w:hAnsi="Symbol" w:hint="default"/>
      </w:rPr>
    </w:lvl>
    <w:lvl w:ilvl="1" w:tplc="2918CED0">
      <w:start w:val="1"/>
      <w:numFmt w:val="bullet"/>
      <w:lvlText w:val="o"/>
      <w:lvlJc w:val="left"/>
      <w:pPr>
        <w:ind w:left="1440" w:hanging="360"/>
      </w:pPr>
      <w:rPr>
        <w:rFonts w:ascii="Courier New" w:hAnsi="Courier New" w:hint="default"/>
      </w:rPr>
    </w:lvl>
    <w:lvl w:ilvl="2" w:tplc="C18CD028">
      <w:start w:val="1"/>
      <w:numFmt w:val="bullet"/>
      <w:lvlText w:val=""/>
      <w:lvlJc w:val="left"/>
      <w:pPr>
        <w:ind w:left="2160" w:hanging="360"/>
      </w:pPr>
      <w:rPr>
        <w:rFonts w:ascii="Wingdings" w:hAnsi="Wingdings" w:hint="default"/>
      </w:rPr>
    </w:lvl>
    <w:lvl w:ilvl="3" w:tplc="48660232">
      <w:start w:val="1"/>
      <w:numFmt w:val="bullet"/>
      <w:lvlText w:val=""/>
      <w:lvlJc w:val="left"/>
      <w:pPr>
        <w:ind w:left="2880" w:hanging="360"/>
      </w:pPr>
      <w:rPr>
        <w:rFonts w:ascii="Symbol" w:hAnsi="Symbol" w:hint="default"/>
      </w:rPr>
    </w:lvl>
    <w:lvl w:ilvl="4" w:tplc="ABDA5CA8">
      <w:start w:val="1"/>
      <w:numFmt w:val="bullet"/>
      <w:lvlText w:val="o"/>
      <w:lvlJc w:val="left"/>
      <w:pPr>
        <w:ind w:left="3600" w:hanging="360"/>
      </w:pPr>
      <w:rPr>
        <w:rFonts w:ascii="Courier New" w:hAnsi="Courier New" w:hint="default"/>
      </w:rPr>
    </w:lvl>
    <w:lvl w:ilvl="5" w:tplc="268403B2">
      <w:start w:val="1"/>
      <w:numFmt w:val="bullet"/>
      <w:lvlText w:val=""/>
      <w:lvlJc w:val="left"/>
      <w:pPr>
        <w:ind w:left="4320" w:hanging="360"/>
      </w:pPr>
      <w:rPr>
        <w:rFonts w:ascii="Wingdings" w:hAnsi="Wingdings" w:hint="default"/>
      </w:rPr>
    </w:lvl>
    <w:lvl w:ilvl="6" w:tplc="14E4BEEE">
      <w:start w:val="1"/>
      <w:numFmt w:val="bullet"/>
      <w:lvlText w:val=""/>
      <w:lvlJc w:val="left"/>
      <w:pPr>
        <w:ind w:left="5040" w:hanging="360"/>
      </w:pPr>
      <w:rPr>
        <w:rFonts w:ascii="Symbol" w:hAnsi="Symbol" w:hint="default"/>
      </w:rPr>
    </w:lvl>
    <w:lvl w:ilvl="7" w:tplc="4FD4EF1C">
      <w:start w:val="1"/>
      <w:numFmt w:val="bullet"/>
      <w:lvlText w:val="o"/>
      <w:lvlJc w:val="left"/>
      <w:pPr>
        <w:ind w:left="5760" w:hanging="360"/>
      </w:pPr>
      <w:rPr>
        <w:rFonts w:ascii="Courier New" w:hAnsi="Courier New" w:hint="default"/>
      </w:rPr>
    </w:lvl>
    <w:lvl w:ilvl="8" w:tplc="901290E0">
      <w:start w:val="1"/>
      <w:numFmt w:val="bullet"/>
      <w:lvlText w:val=""/>
      <w:lvlJc w:val="left"/>
      <w:pPr>
        <w:ind w:left="6480" w:hanging="360"/>
      </w:pPr>
      <w:rPr>
        <w:rFonts w:ascii="Wingdings" w:hAnsi="Wingdings" w:hint="default"/>
      </w:rPr>
    </w:lvl>
  </w:abstractNum>
  <w:abstractNum w:abstractNumId="12" w15:restartNumberingAfterBreak="0">
    <w:nsid w:val="3A369412"/>
    <w:multiLevelType w:val="hybridMultilevel"/>
    <w:tmpl w:val="B88A264A"/>
    <w:lvl w:ilvl="0" w:tplc="3586B278">
      <w:start w:val="1"/>
      <w:numFmt w:val="bullet"/>
      <w:lvlText w:val=""/>
      <w:lvlJc w:val="left"/>
      <w:pPr>
        <w:ind w:left="720" w:hanging="360"/>
      </w:pPr>
      <w:rPr>
        <w:rFonts w:ascii="Symbol" w:hAnsi="Symbol" w:hint="default"/>
      </w:rPr>
    </w:lvl>
    <w:lvl w:ilvl="1" w:tplc="51905A84">
      <w:start w:val="1"/>
      <w:numFmt w:val="bullet"/>
      <w:lvlText w:val="o"/>
      <w:lvlJc w:val="left"/>
      <w:pPr>
        <w:ind w:left="1440" w:hanging="360"/>
      </w:pPr>
      <w:rPr>
        <w:rFonts w:ascii="Courier New" w:hAnsi="Courier New" w:hint="default"/>
      </w:rPr>
    </w:lvl>
    <w:lvl w:ilvl="2" w:tplc="D504912A">
      <w:start w:val="1"/>
      <w:numFmt w:val="bullet"/>
      <w:lvlText w:val=""/>
      <w:lvlJc w:val="left"/>
      <w:pPr>
        <w:ind w:left="2160" w:hanging="360"/>
      </w:pPr>
      <w:rPr>
        <w:rFonts w:ascii="Wingdings" w:hAnsi="Wingdings" w:hint="default"/>
      </w:rPr>
    </w:lvl>
    <w:lvl w:ilvl="3" w:tplc="8EB07210">
      <w:start w:val="1"/>
      <w:numFmt w:val="bullet"/>
      <w:lvlText w:val=""/>
      <w:lvlJc w:val="left"/>
      <w:pPr>
        <w:ind w:left="2880" w:hanging="360"/>
      </w:pPr>
      <w:rPr>
        <w:rFonts w:ascii="Symbol" w:hAnsi="Symbol" w:hint="default"/>
      </w:rPr>
    </w:lvl>
    <w:lvl w:ilvl="4" w:tplc="40A0C264">
      <w:start w:val="1"/>
      <w:numFmt w:val="bullet"/>
      <w:lvlText w:val="o"/>
      <w:lvlJc w:val="left"/>
      <w:pPr>
        <w:ind w:left="3600" w:hanging="360"/>
      </w:pPr>
      <w:rPr>
        <w:rFonts w:ascii="Courier New" w:hAnsi="Courier New" w:hint="default"/>
      </w:rPr>
    </w:lvl>
    <w:lvl w:ilvl="5" w:tplc="F236A138">
      <w:start w:val="1"/>
      <w:numFmt w:val="bullet"/>
      <w:lvlText w:val=""/>
      <w:lvlJc w:val="left"/>
      <w:pPr>
        <w:ind w:left="4320" w:hanging="360"/>
      </w:pPr>
      <w:rPr>
        <w:rFonts w:ascii="Wingdings" w:hAnsi="Wingdings" w:hint="default"/>
      </w:rPr>
    </w:lvl>
    <w:lvl w:ilvl="6" w:tplc="82CC3A60">
      <w:start w:val="1"/>
      <w:numFmt w:val="bullet"/>
      <w:lvlText w:val=""/>
      <w:lvlJc w:val="left"/>
      <w:pPr>
        <w:ind w:left="5040" w:hanging="360"/>
      </w:pPr>
      <w:rPr>
        <w:rFonts w:ascii="Symbol" w:hAnsi="Symbol" w:hint="default"/>
      </w:rPr>
    </w:lvl>
    <w:lvl w:ilvl="7" w:tplc="F3ACD70A">
      <w:start w:val="1"/>
      <w:numFmt w:val="bullet"/>
      <w:lvlText w:val="o"/>
      <w:lvlJc w:val="left"/>
      <w:pPr>
        <w:ind w:left="5760" w:hanging="360"/>
      </w:pPr>
      <w:rPr>
        <w:rFonts w:ascii="Courier New" w:hAnsi="Courier New" w:hint="default"/>
      </w:rPr>
    </w:lvl>
    <w:lvl w:ilvl="8" w:tplc="29AC3240">
      <w:start w:val="1"/>
      <w:numFmt w:val="bullet"/>
      <w:lvlText w:val=""/>
      <w:lvlJc w:val="left"/>
      <w:pPr>
        <w:ind w:left="6480" w:hanging="360"/>
      </w:pPr>
      <w:rPr>
        <w:rFonts w:ascii="Wingdings" w:hAnsi="Wingdings" w:hint="default"/>
      </w:rPr>
    </w:lvl>
  </w:abstractNum>
  <w:abstractNum w:abstractNumId="13" w15:restartNumberingAfterBreak="0">
    <w:nsid w:val="4E8C0BA7"/>
    <w:multiLevelType w:val="hybridMultilevel"/>
    <w:tmpl w:val="5D32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03444"/>
    <w:multiLevelType w:val="hybridMultilevel"/>
    <w:tmpl w:val="D0247FC0"/>
    <w:lvl w:ilvl="0" w:tplc="45CE6FC0">
      <w:start w:val="1"/>
      <w:numFmt w:val="bullet"/>
      <w:lvlText w:val=""/>
      <w:lvlJc w:val="left"/>
      <w:pPr>
        <w:ind w:left="720" w:hanging="360"/>
      </w:pPr>
      <w:rPr>
        <w:rFonts w:ascii="Symbol" w:hAnsi="Symbol" w:hint="default"/>
      </w:rPr>
    </w:lvl>
    <w:lvl w:ilvl="1" w:tplc="B9765DEC">
      <w:start w:val="1"/>
      <w:numFmt w:val="bullet"/>
      <w:lvlText w:val="o"/>
      <w:lvlJc w:val="left"/>
      <w:pPr>
        <w:ind w:left="1440" w:hanging="360"/>
      </w:pPr>
      <w:rPr>
        <w:rFonts w:ascii="Courier New" w:hAnsi="Courier New" w:hint="default"/>
      </w:rPr>
    </w:lvl>
    <w:lvl w:ilvl="2" w:tplc="B536850C">
      <w:start w:val="1"/>
      <w:numFmt w:val="bullet"/>
      <w:lvlText w:val=""/>
      <w:lvlJc w:val="left"/>
      <w:pPr>
        <w:ind w:left="2160" w:hanging="360"/>
      </w:pPr>
      <w:rPr>
        <w:rFonts w:ascii="Wingdings" w:hAnsi="Wingdings" w:hint="default"/>
      </w:rPr>
    </w:lvl>
    <w:lvl w:ilvl="3" w:tplc="B2BC52F0">
      <w:start w:val="1"/>
      <w:numFmt w:val="bullet"/>
      <w:lvlText w:val=""/>
      <w:lvlJc w:val="left"/>
      <w:pPr>
        <w:ind w:left="2880" w:hanging="360"/>
      </w:pPr>
      <w:rPr>
        <w:rFonts w:ascii="Symbol" w:hAnsi="Symbol" w:hint="default"/>
      </w:rPr>
    </w:lvl>
    <w:lvl w:ilvl="4" w:tplc="4502DED6">
      <w:start w:val="1"/>
      <w:numFmt w:val="bullet"/>
      <w:lvlText w:val="o"/>
      <w:lvlJc w:val="left"/>
      <w:pPr>
        <w:ind w:left="3600" w:hanging="360"/>
      </w:pPr>
      <w:rPr>
        <w:rFonts w:ascii="Courier New" w:hAnsi="Courier New" w:hint="default"/>
      </w:rPr>
    </w:lvl>
    <w:lvl w:ilvl="5" w:tplc="38929778">
      <w:start w:val="1"/>
      <w:numFmt w:val="bullet"/>
      <w:lvlText w:val=""/>
      <w:lvlJc w:val="left"/>
      <w:pPr>
        <w:ind w:left="4320" w:hanging="360"/>
      </w:pPr>
      <w:rPr>
        <w:rFonts w:ascii="Wingdings" w:hAnsi="Wingdings" w:hint="default"/>
      </w:rPr>
    </w:lvl>
    <w:lvl w:ilvl="6" w:tplc="846C9922">
      <w:start w:val="1"/>
      <w:numFmt w:val="bullet"/>
      <w:lvlText w:val=""/>
      <w:lvlJc w:val="left"/>
      <w:pPr>
        <w:ind w:left="5040" w:hanging="360"/>
      </w:pPr>
      <w:rPr>
        <w:rFonts w:ascii="Symbol" w:hAnsi="Symbol" w:hint="default"/>
      </w:rPr>
    </w:lvl>
    <w:lvl w:ilvl="7" w:tplc="50BA6CC6">
      <w:start w:val="1"/>
      <w:numFmt w:val="bullet"/>
      <w:lvlText w:val="o"/>
      <w:lvlJc w:val="left"/>
      <w:pPr>
        <w:ind w:left="5760" w:hanging="360"/>
      </w:pPr>
      <w:rPr>
        <w:rFonts w:ascii="Courier New" w:hAnsi="Courier New" w:hint="default"/>
      </w:rPr>
    </w:lvl>
    <w:lvl w:ilvl="8" w:tplc="88CEC416">
      <w:start w:val="1"/>
      <w:numFmt w:val="bullet"/>
      <w:lvlText w:val=""/>
      <w:lvlJc w:val="left"/>
      <w:pPr>
        <w:ind w:left="6480" w:hanging="360"/>
      </w:pPr>
      <w:rPr>
        <w:rFonts w:ascii="Wingdings" w:hAnsi="Wingdings" w:hint="default"/>
      </w:rPr>
    </w:lvl>
  </w:abstractNum>
  <w:abstractNum w:abstractNumId="15" w15:restartNumberingAfterBreak="0">
    <w:nsid w:val="6D24ECAC"/>
    <w:multiLevelType w:val="hybridMultilevel"/>
    <w:tmpl w:val="0A84D722"/>
    <w:lvl w:ilvl="0" w:tplc="CEC61D08">
      <w:start w:val="1"/>
      <w:numFmt w:val="bullet"/>
      <w:lvlText w:val=""/>
      <w:lvlJc w:val="left"/>
      <w:pPr>
        <w:ind w:left="720" w:hanging="360"/>
      </w:pPr>
      <w:rPr>
        <w:rFonts w:ascii="Symbol" w:hAnsi="Symbol" w:hint="default"/>
      </w:rPr>
    </w:lvl>
    <w:lvl w:ilvl="1" w:tplc="2E0A9960">
      <w:start w:val="1"/>
      <w:numFmt w:val="bullet"/>
      <w:lvlText w:val="o"/>
      <w:lvlJc w:val="left"/>
      <w:pPr>
        <w:ind w:left="1440" w:hanging="360"/>
      </w:pPr>
      <w:rPr>
        <w:rFonts w:ascii="Courier New" w:hAnsi="Courier New" w:hint="default"/>
      </w:rPr>
    </w:lvl>
    <w:lvl w:ilvl="2" w:tplc="60D8BDBE">
      <w:start w:val="1"/>
      <w:numFmt w:val="bullet"/>
      <w:lvlText w:val=""/>
      <w:lvlJc w:val="left"/>
      <w:pPr>
        <w:ind w:left="2160" w:hanging="360"/>
      </w:pPr>
      <w:rPr>
        <w:rFonts w:ascii="Wingdings" w:hAnsi="Wingdings" w:hint="default"/>
      </w:rPr>
    </w:lvl>
    <w:lvl w:ilvl="3" w:tplc="C278FC1E">
      <w:start w:val="1"/>
      <w:numFmt w:val="bullet"/>
      <w:lvlText w:val=""/>
      <w:lvlJc w:val="left"/>
      <w:pPr>
        <w:ind w:left="2880" w:hanging="360"/>
      </w:pPr>
      <w:rPr>
        <w:rFonts w:ascii="Symbol" w:hAnsi="Symbol" w:hint="default"/>
      </w:rPr>
    </w:lvl>
    <w:lvl w:ilvl="4" w:tplc="C1E88F9C">
      <w:start w:val="1"/>
      <w:numFmt w:val="bullet"/>
      <w:lvlText w:val="o"/>
      <w:lvlJc w:val="left"/>
      <w:pPr>
        <w:ind w:left="3600" w:hanging="360"/>
      </w:pPr>
      <w:rPr>
        <w:rFonts w:ascii="Courier New" w:hAnsi="Courier New" w:hint="default"/>
      </w:rPr>
    </w:lvl>
    <w:lvl w:ilvl="5" w:tplc="CBC876C4">
      <w:start w:val="1"/>
      <w:numFmt w:val="bullet"/>
      <w:lvlText w:val=""/>
      <w:lvlJc w:val="left"/>
      <w:pPr>
        <w:ind w:left="4320" w:hanging="360"/>
      </w:pPr>
      <w:rPr>
        <w:rFonts w:ascii="Wingdings" w:hAnsi="Wingdings" w:hint="default"/>
      </w:rPr>
    </w:lvl>
    <w:lvl w:ilvl="6" w:tplc="D0FE4790">
      <w:start w:val="1"/>
      <w:numFmt w:val="bullet"/>
      <w:lvlText w:val=""/>
      <w:lvlJc w:val="left"/>
      <w:pPr>
        <w:ind w:left="5040" w:hanging="360"/>
      </w:pPr>
      <w:rPr>
        <w:rFonts w:ascii="Symbol" w:hAnsi="Symbol" w:hint="default"/>
      </w:rPr>
    </w:lvl>
    <w:lvl w:ilvl="7" w:tplc="ACDE5F78">
      <w:start w:val="1"/>
      <w:numFmt w:val="bullet"/>
      <w:lvlText w:val="o"/>
      <w:lvlJc w:val="left"/>
      <w:pPr>
        <w:ind w:left="5760" w:hanging="360"/>
      </w:pPr>
      <w:rPr>
        <w:rFonts w:ascii="Courier New" w:hAnsi="Courier New" w:hint="default"/>
      </w:rPr>
    </w:lvl>
    <w:lvl w:ilvl="8" w:tplc="FD2036D8">
      <w:start w:val="1"/>
      <w:numFmt w:val="bullet"/>
      <w:lvlText w:val=""/>
      <w:lvlJc w:val="left"/>
      <w:pPr>
        <w:ind w:left="6480" w:hanging="360"/>
      </w:pPr>
      <w:rPr>
        <w:rFonts w:ascii="Wingdings" w:hAnsi="Wingdings" w:hint="default"/>
      </w:rPr>
    </w:lvl>
  </w:abstractNum>
  <w:abstractNum w:abstractNumId="16" w15:restartNumberingAfterBreak="0">
    <w:nsid w:val="702AF537"/>
    <w:multiLevelType w:val="hybridMultilevel"/>
    <w:tmpl w:val="D7625576"/>
    <w:lvl w:ilvl="0" w:tplc="05E8F686">
      <w:start w:val="1"/>
      <w:numFmt w:val="decimal"/>
      <w:lvlText w:val="%1."/>
      <w:lvlJc w:val="left"/>
      <w:pPr>
        <w:ind w:left="720" w:hanging="360"/>
      </w:pPr>
    </w:lvl>
    <w:lvl w:ilvl="1" w:tplc="FCE8F1B8">
      <w:start w:val="1"/>
      <w:numFmt w:val="lowerLetter"/>
      <w:lvlText w:val="%2."/>
      <w:lvlJc w:val="left"/>
      <w:pPr>
        <w:ind w:left="1440" w:hanging="360"/>
      </w:pPr>
    </w:lvl>
    <w:lvl w:ilvl="2" w:tplc="CA9688B2">
      <w:start w:val="1"/>
      <w:numFmt w:val="lowerRoman"/>
      <w:lvlText w:val="%3."/>
      <w:lvlJc w:val="right"/>
      <w:pPr>
        <w:ind w:left="2160" w:hanging="180"/>
      </w:pPr>
    </w:lvl>
    <w:lvl w:ilvl="3" w:tplc="B20ACC8C">
      <w:start w:val="1"/>
      <w:numFmt w:val="decimal"/>
      <w:lvlText w:val="%4."/>
      <w:lvlJc w:val="left"/>
      <w:pPr>
        <w:ind w:left="2880" w:hanging="360"/>
      </w:pPr>
    </w:lvl>
    <w:lvl w:ilvl="4" w:tplc="8EC6D596">
      <w:start w:val="1"/>
      <w:numFmt w:val="lowerLetter"/>
      <w:lvlText w:val="%5."/>
      <w:lvlJc w:val="left"/>
      <w:pPr>
        <w:ind w:left="3600" w:hanging="360"/>
      </w:pPr>
    </w:lvl>
    <w:lvl w:ilvl="5" w:tplc="65E2E5A2">
      <w:start w:val="1"/>
      <w:numFmt w:val="lowerRoman"/>
      <w:lvlText w:val="%6."/>
      <w:lvlJc w:val="right"/>
      <w:pPr>
        <w:ind w:left="4320" w:hanging="180"/>
      </w:pPr>
    </w:lvl>
    <w:lvl w:ilvl="6" w:tplc="0D7E12A0">
      <w:start w:val="1"/>
      <w:numFmt w:val="decimal"/>
      <w:lvlText w:val="%7."/>
      <w:lvlJc w:val="left"/>
      <w:pPr>
        <w:ind w:left="5040" w:hanging="360"/>
      </w:pPr>
    </w:lvl>
    <w:lvl w:ilvl="7" w:tplc="E562701A">
      <w:start w:val="1"/>
      <w:numFmt w:val="lowerLetter"/>
      <w:lvlText w:val="%8."/>
      <w:lvlJc w:val="left"/>
      <w:pPr>
        <w:ind w:left="5760" w:hanging="360"/>
      </w:pPr>
    </w:lvl>
    <w:lvl w:ilvl="8" w:tplc="31784BDC">
      <w:start w:val="1"/>
      <w:numFmt w:val="lowerRoman"/>
      <w:lvlText w:val="%9."/>
      <w:lvlJc w:val="right"/>
      <w:pPr>
        <w:ind w:left="6480" w:hanging="180"/>
      </w:pPr>
    </w:lvl>
  </w:abstractNum>
  <w:abstractNum w:abstractNumId="17" w15:restartNumberingAfterBreak="0">
    <w:nsid w:val="7822EA87"/>
    <w:multiLevelType w:val="hybridMultilevel"/>
    <w:tmpl w:val="F9221ED4"/>
    <w:lvl w:ilvl="0" w:tplc="0FAA6222">
      <w:start w:val="1"/>
      <w:numFmt w:val="bullet"/>
      <w:lvlText w:val=""/>
      <w:lvlJc w:val="left"/>
      <w:pPr>
        <w:ind w:left="720" w:hanging="360"/>
      </w:pPr>
      <w:rPr>
        <w:rFonts w:ascii="Symbol" w:hAnsi="Symbol" w:hint="default"/>
      </w:rPr>
    </w:lvl>
    <w:lvl w:ilvl="1" w:tplc="1EE0BB18">
      <w:start w:val="1"/>
      <w:numFmt w:val="bullet"/>
      <w:lvlText w:val="o"/>
      <w:lvlJc w:val="left"/>
      <w:pPr>
        <w:ind w:left="1440" w:hanging="360"/>
      </w:pPr>
      <w:rPr>
        <w:rFonts w:ascii="Courier New" w:hAnsi="Courier New" w:hint="default"/>
      </w:rPr>
    </w:lvl>
    <w:lvl w:ilvl="2" w:tplc="F920D626">
      <w:start w:val="1"/>
      <w:numFmt w:val="bullet"/>
      <w:lvlText w:val=""/>
      <w:lvlJc w:val="left"/>
      <w:pPr>
        <w:ind w:left="2160" w:hanging="360"/>
      </w:pPr>
      <w:rPr>
        <w:rFonts w:ascii="Wingdings" w:hAnsi="Wingdings" w:hint="default"/>
      </w:rPr>
    </w:lvl>
    <w:lvl w:ilvl="3" w:tplc="EDB03A6A">
      <w:start w:val="1"/>
      <w:numFmt w:val="bullet"/>
      <w:lvlText w:val=""/>
      <w:lvlJc w:val="left"/>
      <w:pPr>
        <w:ind w:left="2880" w:hanging="360"/>
      </w:pPr>
      <w:rPr>
        <w:rFonts w:ascii="Symbol" w:hAnsi="Symbol" w:hint="default"/>
      </w:rPr>
    </w:lvl>
    <w:lvl w:ilvl="4" w:tplc="79D8B59E">
      <w:start w:val="1"/>
      <w:numFmt w:val="bullet"/>
      <w:lvlText w:val="o"/>
      <w:lvlJc w:val="left"/>
      <w:pPr>
        <w:ind w:left="3600" w:hanging="360"/>
      </w:pPr>
      <w:rPr>
        <w:rFonts w:ascii="Courier New" w:hAnsi="Courier New" w:hint="default"/>
      </w:rPr>
    </w:lvl>
    <w:lvl w:ilvl="5" w:tplc="1D84A234">
      <w:start w:val="1"/>
      <w:numFmt w:val="bullet"/>
      <w:lvlText w:val=""/>
      <w:lvlJc w:val="left"/>
      <w:pPr>
        <w:ind w:left="4320" w:hanging="360"/>
      </w:pPr>
      <w:rPr>
        <w:rFonts w:ascii="Wingdings" w:hAnsi="Wingdings" w:hint="default"/>
      </w:rPr>
    </w:lvl>
    <w:lvl w:ilvl="6" w:tplc="2E34CCA4">
      <w:start w:val="1"/>
      <w:numFmt w:val="bullet"/>
      <w:lvlText w:val=""/>
      <w:lvlJc w:val="left"/>
      <w:pPr>
        <w:ind w:left="5040" w:hanging="360"/>
      </w:pPr>
      <w:rPr>
        <w:rFonts w:ascii="Symbol" w:hAnsi="Symbol" w:hint="default"/>
      </w:rPr>
    </w:lvl>
    <w:lvl w:ilvl="7" w:tplc="3634FA88">
      <w:start w:val="1"/>
      <w:numFmt w:val="bullet"/>
      <w:lvlText w:val="o"/>
      <w:lvlJc w:val="left"/>
      <w:pPr>
        <w:ind w:left="5760" w:hanging="360"/>
      </w:pPr>
      <w:rPr>
        <w:rFonts w:ascii="Courier New" w:hAnsi="Courier New" w:hint="default"/>
      </w:rPr>
    </w:lvl>
    <w:lvl w:ilvl="8" w:tplc="00A05E5A">
      <w:start w:val="1"/>
      <w:numFmt w:val="bullet"/>
      <w:lvlText w:val=""/>
      <w:lvlJc w:val="left"/>
      <w:pPr>
        <w:ind w:left="6480" w:hanging="360"/>
      </w:pPr>
      <w:rPr>
        <w:rFonts w:ascii="Wingdings" w:hAnsi="Wingdings" w:hint="default"/>
      </w:rPr>
    </w:lvl>
  </w:abstractNum>
  <w:num w:numId="1" w16cid:durableId="735670083">
    <w:abstractNumId w:val="12"/>
  </w:num>
  <w:num w:numId="2" w16cid:durableId="897016847">
    <w:abstractNumId w:val="9"/>
  </w:num>
  <w:num w:numId="3" w16cid:durableId="2022006102">
    <w:abstractNumId w:val="8"/>
  </w:num>
  <w:num w:numId="4" w16cid:durableId="1729256174">
    <w:abstractNumId w:val="4"/>
  </w:num>
  <w:num w:numId="5" w16cid:durableId="2019117049">
    <w:abstractNumId w:val="17"/>
  </w:num>
  <w:num w:numId="6" w16cid:durableId="1160269768">
    <w:abstractNumId w:val="15"/>
  </w:num>
  <w:num w:numId="7" w16cid:durableId="560822830">
    <w:abstractNumId w:val="7"/>
  </w:num>
  <w:num w:numId="8" w16cid:durableId="10492020">
    <w:abstractNumId w:val="16"/>
  </w:num>
  <w:num w:numId="9" w16cid:durableId="1389456268">
    <w:abstractNumId w:val="14"/>
  </w:num>
  <w:num w:numId="10" w16cid:durableId="396783611">
    <w:abstractNumId w:val="11"/>
  </w:num>
  <w:num w:numId="11" w16cid:durableId="2129855317">
    <w:abstractNumId w:val="10"/>
  </w:num>
  <w:num w:numId="12" w16cid:durableId="559482076">
    <w:abstractNumId w:val="5"/>
  </w:num>
  <w:num w:numId="13" w16cid:durableId="1663897199">
    <w:abstractNumId w:val="0"/>
  </w:num>
  <w:num w:numId="14" w16cid:durableId="1312558147">
    <w:abstractNumId w:val="1"/>
  </w:num>
  <w:num w:numId="15" w16cid:durableId="970095229">
    <w:abstractNumId w:val="2"/>
  </w:num>
  <w:num w:numId="16" w16cid:durableId="1682899267">
    <w:abstractNumId w:val="3"/>
  </w:num>
  <w:num w:numId="17" w16cid:durableId="780032664">
    <w:abstractNumId w:val="6"/>
  </w:num>
  <w:num w:numId="18" w16cid:durableId="19773780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32E70"/>
    <w:rsid w:val="00033EB6"/>
    <w:rsid w:val="0004492D"/>
    <w:rsid w:val="00050253"/>
    <w:rsid w:val="000703CA"/>
    <w:rsid w:val="000713F4"/>
    <w:rsid w:val="00072577"/>
    <w:rsid w:val="00073810"/>
    <w:rsid w:val="000B4C4D"/>
    <w:rsid w:val="000C646A"/>
    <w:rsid w:val="000E090C"/>
    <w:rsid w:val="000E5221"/>
    <w:rsid w:val="000E6651"/>
    <w:rsid w:val="000F4917"/>
    <w:rsid w:val="0011289B"/>
    <w:rsid w:val="001217A8"/>
    <w:rsid w:val="00132B05"/>
    <w:rsid w:val="00134454"/>
    <w:rsid w:val="00134819"/>
    <w:rsid w:val="001564AB"/>
    <w:rsid w:val="00157D88"/>
    <w:rsid w:val="00185184"/>
    <w:rsid w:val="00196601"/>
    <w:rsid w:val="001A3DD2"/>
    <w:rsid w:val="001B1770"/>
    <w:rsid w:val="001C5FEB"/>
    <w:rsid w:val="001C752E"/>
    <w:rsid w:val="001D32DA"/>
    <w:rsid w:val="001D5CB5"/>
    <w:rsid w:val="001E1FCD"/>
    <w:rsid w:val="001E7BB3"/>
    <w:rsid w:val="00206261"/>
    <w:rsid w:val="00213205"/>
    <w:rsid w:val="00225333"/>
    <w:rsid w:val="0023115A"/>
    <w:rsid w:val="00233FBE"/>
    <w:rsid w:val="002411E0"/>
    <w:rsid w:val="00241EBD"/>
    <w:rsid w:val="002528ED"/>
    <w:rsid w:val="0026237B"/>
    <w:rsid w:val="00267FE8"/>
    <w:rsid w:val="002776C1"/>
    <w:rsid w:val="00277AAE"/>
    <w:rsid w:val="002948EC"/>
    <w:rsid w:val="00294FF9"/>
    <w:rsid w:val="002E64D8"/>
    <w:rsid w:val="002F4A18"/>
    <w:rsid w:val="002F5970"/>
    <w:rsid w:val="003370FE"/>
    <w:rsid w:val="003A1AA5"/>
    <w:rsid w:val="003C3A8B"/>
    <w:rsid w:val="003D07D3"/>
    <w:rsid w:val="003D5726"/>
    <w:rsid w:val="003E14EE"/>
    <w:rsid w:val="00400C5B"/>
    <w:rsid w:val="004078DD"/>
    <w:rsid w:val="00412E0E"/>
    <w:rsid w:val="00414AD6"/>
    <w:rsid w:val="0044289B"/>
    <w:rsid w:val="00462CDF"/>
    <w:rsid w:val="004731E8"/>
    <w:rsid w:val="00475A5E"/>
    <w:rsid w:val="004B56E0"/>
    <w:rsid w:val="004D2E50"/>
    <w:rsid w:val="004E28BD"/>
    <w:rsid w:val="005359F8"/>
    <w:rsid w:val="0053784E"/>
    <w:rsid w:val="005434E7"/>
    <w:rsid w:val="005445B4"/>
    <w:rsid w:val="00557B23"/>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8748C"/>
    <w:rsid w:val="00792956"/>
    <w:rsid w:val="00792D87"/>
    <w:rsid w:val="007966DD"/>
    <w:rsid w:val="007A015E"/>
    <w:rsid w:val="007A1043"/>
    <w:rsid w:val="007A2C42"/>
    <w:rsid w:val="007A3D46"/>
    <w:rsid w:val="007C14AA"/>
    <w:rsid w:val="007C2D9B"/>
    <w:rsid w:val="007D25C8"/>
    <w:rsid w:val="007D7312"/>
    <w:rsid w:val="00806587"/>
    <w:rsid w:val="00816E5B"/>
    <w:rsid w:val="00827910"/>
    <w:rsid w:val="00842576"/>
    <w:rsid w:val="0084261C"/>
    <w:rsid w:val="00852EEC"/>
    <w:rsid w:val="00866538"/>
    <w:rsid w:val="008742CD"/>
    <w:rsid w:val="0088087C"/>
    <w:rsid w:val="008A1691"/>
    <w:rsid w:val="008A3DD7"/>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A20A0"/>
    <w:rsid w:val="009A25BE"/>
    <w:rsid w:val="009B2803"/>
    <w:rsid w:val="009C59F1"/>
    <w:rsid w:val="009C62CE"/>
    <w:rsid w:val="009D3B82"/>
    <w:rsid w:val="009D5D76"/>
    <w:rsid w:val="009E2DAC"/>
    <w:rsid w:val="009E6D6E"/>
    <w:rsid w:val="009E6E1B"/>
    <w:rsid w:val="009F709C"/>
    <w:rsid w:val="00A11161"/>
    <w:rsid w:val="00A169CC"/>
    <w:rsid w:val="00A338D7"/>
    <w:rsid w:val="00A37705"/>
    <w:rsid w:val="00A5455B"/>
    <w:rsid w:val="00A67C29"/>
    <w:rsid w:val="00A719CD"/>
    <w:rsid w:val="00A823D0"/>
    <w:rsid w:val="00AC222F"/>
    <w:rsid w:val="00AC303D"/>
    <w:rsid w:val="00AC5140"/>
    <w:rsid w:val="00AD0105"/>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40BB0"/>
    <w:rsid w:val="00D54F09"/>
    <w:rsid w:val="00D576E5"/>
    <w:rsid w:val="00D66BB5"/>
    <w:rsid w:val="00D719F6"/>
    <w:rsid w:val="00D832D4"/>
    <w:rsid w:val="00D872AC"/>
    <w:rsid w:val="00D93881"/>
    <w:rsid w:val="00DA0123"/>
    <w:rsid w:val="00DA4E38"/>
    <w:rsid w:val="00DB7D23"/>
    <w:rsid w:val="00DC597B"/>
    <w:rsid w:val="00DE7E24"/>
    <w:rsid w:val="00DF1819"/>
    <w:rsid w:val="00E073D5"/>
    <w:rsid w:val="00E228B1"/>
    <w:rsid w:val="00E31215"/>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64009"/>
    <w:rsid w:val="00F84AC2"/>
    <w:rsid w:val="00F918D4"/>
    <w:rsid w:val="00F95BD6"/>
    <w:rsid w:val="00FB425D"/>
    <w:rsid w:val="00FC3D17"/>
    <w:rsid w:val="00FD40F3"/>
    <w:rsid w:val="00FF6C83"/>
    <w:rsid w:val="02A868CB"/>
    <w:rsid w:val="04D612C3"/>
    <w:rsid w:val="07713105"/>
    <w:rsid w:val="078B1F20"/>
    <w:rsid w:val="088735CF"/>
    <w:rsid w:val="09548D8B"/>
    <w:rsid w:val="0C197BC3"/>
    <w:rsid w:val="0C9CDE10"/>
    <w:rsid w:val="0D462545"/>
    <w:rsid w:val="0D9D00F7"/>
    <w:rsid w:val="0DEA3286"/>
    <w:rsid w:val="0E0FBF87"/>
    <w:rsid w:val="0F23CAA0"/>
    <w:rsid w:val="10985ACD"/>
    <w:rsid w:val="10D4F3B5"/>
    <w:rsid w:val="113B2180"/>
    <w:rsid w:val="114506B1"/>
    <w:rsid w:val="114A6DE8"/>
    <w:rsid w:val="139B80E9"/>
    <w:rsid w:val="155CF4B9"/>
    <w:rsid w:val="18ECCAB6"/>
    <w:rsid w:val="1942D6CC"/>
    <w:rsid w:val="1956C16A"/>
    <w:rsid w:val="195BBBA8"/>
    <w:rsid w:val="1AFF4CF7"/>
    <w:rsid w:val="1B1E592E"/>
    <w:rsid w:val="1BB42D03"/>
    <w:rsid w:val="1BB550E0"/>
    <w:rsid w:val="1C961049"/>
    <w:rsid w:val="1D3ADE55"/>
    <w:rsid w:val="1DC66C2C"/>
    <w:rsid w:val="1E4A78E8"/>
    <w:rsid w:val="1E83D506"/>
    <w:rsid w:val="1F9421AB"/>
    <w:rsid w:val="2052384D"/>
    <w:rsid w:val="219E866F"/>
    <w:rsid w:val="2248BC24"/>
    <w:rsid w:val="2380CB52"/>
    <w:rsid w:val="23870651"/>
    <w:rsid w:val="23CC2519"/>
    <w:rsid w:val="2639ED2E"/>
    <w:rsid w:val="26C51E5C"/>
    <w:rsid w:val="29945D57"/>
    <w:rsid w:val="29E5F780"/>
    <w:rsid w:val="2ADB589F"/>
    <w:rsid w:val="2F73DDD4"/>
    <w:rsid w:val="30DD746D"/>
    <w:rsid w:val="314B241D"/>
    <w:rsid w:val="334249CA"/>
    <w:rsid w:val="33652061"/>
    <w:rsid w:val="344F7508"/>
    <w:rsid w:val="34521839"/>
    <w:rsid w:val="345374D7"/>
    <w:rsid w:val="3555A4F0"/>
    <w:rsid w:val="359192A0"/>
    <w:rsid w:val="35CD76C3"/>
    <w:rsid w:val="35F08F1C"/>
    <w:rsid w:val="371BAA05"/>
    <w:rsid w:val="37EFB81D"/>
    <w:rsid w:val="37F2807A"/>
    <w:rsid w:val="383136B0"/>
    <w:rsid w:val="389F7BE7"/>
    <w:rsid w:val="391A3A26"/>
    <w:rsid w:val="39E83712"/>
    <w:rsid w:val="3DC0B9B1"/>
    <w:rsid w:val="3FF41FBA"/>
    <w:rsid w:val="40D9E535"/>
    <w:rsid w:val="420F462E"/>
    <w:rsid w:val="4211E60E"/>
    <w:rsid w:val="42443D1B"/>
    <w:rsid w:val="431BD8C3"/>
    <w:rsid w:val="472F2202"/>
    <w:rsid w:val="474A7495"/>
    <w:rsid w:val="47D74660"/>
    <w:rsid w:val="498345A6"/>
    <w:rsid w:val="4A7853DA"/>
    <w:rsid w:val="4D4FFCA5"/>
    <w:rsid w:val="50F019D7"/>
    <w:rsid w:val="50F57A74"/>
    <w:rsid w:val="5171575A"/>
    <w:rsid w:val="53C04671"/>
    <w:rsid w:val="53C8C81A"/>
    <w:rsid w:val="55274DD6"/>
    <w:rsid w:val="557E545C"/>
    <w:rsid w:val="561932D1"/>
    <w:rsid w:val="577D7402"/>
    <w:rsid w:val="57B6C449"/>
    <w:rsid w:val="59911956"/>
    <w:rsid w:val="59931AA3"/>
    <w:rsid w:val="5A4FD23E"/>
    <w:rsid w:val="5ACB2B3C"/>
    <w:rsid w:val="5BAC2D40"/>
    <w:rsid w:val="5CAD97A2"/>
    <w:rsid w:val="5D2B8946"/>
    <w:rsid w:val="5DFF8BC9"/>
    <w:rsid w:val="5E8AFCFC"/>
    <w:rsid w:val="5EFBBBD8"/>
    <w:rsid w:val="5F67ADDD"/>
    <w:rsid w:val="60744BD9"/>
    <w:rsid w:val="61657D7B"/>
    <w:rsid w:val="61B00874"/>
    <w:rsid w:val="634A3CAB"/>
    <w:rsid w:val="636790EB"/>
    <w:rsid w:val="638ADCB6"/>
    <w:rsid w:val="647DEB41"/>
    <w:rsid w:val="65367894"/>
    <w:rsid w:val="65381D6F"/>
    <w:rsid w:val="67564E44"/>
    <w:rsid w:val="682D8E2D"/>
    <w:rsid w:val="682FDF0D"/>
    <w:rsid w:val="688E1D06"/>
    <w:rsid w:val="68A05472"/>
    <w:rsid w:val="68E3BBBF"/>
    <w:rsid w:val="692E6F11"/>
    <w:rsid w:val="69410ED5"/>
    <w:rsid w:val="69A4878B"/>
    <w:rsid w:val="6B0B8BC1"/>
    <w:rsid w:val="6C6207DC"/>
    <w:rsid w:val="6D0CA126"/>
    <w:rsid w:val="6D988E8D"/>
    <w:rsid w:val="6E587B96"/>
    <w:rsid w:val="6E67F66D"/>
    <w:rsid w:val="6E68C259"/>
    <w:rsid w:val="6EF850C2"/>
    <w:rsid w:val="6F10397D"/>
    <w:rsid w:val="70068F0A"/>
    <w:rsid w:val="70374D9B"/>
    <w:rsid w:val="70A0A2A2"/>
    <w:rsid w:val="70DB06D3"/>
    <w:rsid w:val="70F285FB"/>
    <w:rsid w:val="71BC84F9"/>
    <w:rsid w:val="722336A8"/>
    <w:rsid w:val="724A1C52"/>
    <w:rsid w:val="72BCC61A"/>
    <w:rsid w:val="7323BAAB"/>
    <w:rsid w:val="7507FDE9"/>
    <w:rsid w:val="75381E2D"/>
    <w:rsid w:val="75765B90"/>
    <w:rsid w:val="767B7700"/>
    <w:rsid w:val="772199F7"/>
    <w:rsid w:val="7788B719"/>
    <w:rsid w:val="77E537B5"/>
    <w:rsid w:val="78051106"/>
    <w:rsid w:val="7833373F"/>
    <w:rsid w:val="78C96A27"/>
    <w:rsid w:val="79A9DC2C"/>
    <w:rsid w:val="7E69B498"/>
    <w:rsid w:val="7F981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CF8E5F"/>
  <w15:chartTrackingRefBased/>
  <w15:docId w15:val="{2A7D201D-42E0-4C33-92C6-9CB0A5EE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4E5D6A4-081F-4B90-8705-F18F5BD47AB1}">
    <t:Anchor>
      <t:Comment id="2054569475"/>
    </t:Anchor>
    <t:History>
      <t:Event id="{0DBD979C-6351-4053-88C3-97AD03D9BE52}" time="2024-09-12T17:12:17.505Z">
        <t:Attribution userId="S::sonia.gupta@savethechildren.org::a1f37357-a20d-4697-a566-9018d35e8710" userProvider="AD" userName="Gupta, Sonia"/>
        <t:Anchor>
          <t:Comment id="2054569475"/>
        </t:Anchor>
        <t:Create/>
      </t:Event>
      <t:Event id="{7D54A5CE-2CEA-4A81-B19F-4CB09AEDC06C}" time="2024-09-12T17:12:17.505Z">
        <t:Attribution userId="S::sonia.gupta@savethechildren.org::a1f37357-a20d-4697-a566-9018d35e8710" userProvider="AD" userName="Gupta, Sonia"/>
        <t:Anchor>
          <t:Comment id="2054569475"/>
        </t:Anchor>
        <t:Assign userId="S::Bester.Mulauzi@savethechildren.org::ec64749b-988b-4ad3-9f6c-85d036848af8" userProvider="AD" userName="Mulauzi, Bester"/>
      </t:Event>
      <t:Event id="{4E10EAB7-9718-4647-8F3D-D9184C7ADD9C}" time="2024-09-12T17:12:17.505Z">
        <t:Attribution userId="S::sonia.gupta@savethechildren.org::a1f37357-a20d-4697-a566-9018d35e8710" userProvider="AD" userName="Gupta, Sonia"/>
        <t:Anchor>
          <t:Comment id="2054569475"/>
        </t:Anchor>
        <t:SetTitle title="@Mulauzi, Bester Please can you take a look at the comments for this JD and revise . Thanks so much"/>
      </t:Event>
      <t:Event id="{9859A9E6-53EB-4AE9-B686-E51E5629F6AB}" time="2024-09-14T17:29:35.864Z">
        <t:Attribution userId="S::sonia.gupta@savethechildren.org::a1f37357-a20d-4697-a566-9018d35e8710" userProvider="AD" userName="Gupta, Son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847D3-6109-4FA7-80AD-FD511E3E147C}">
  <ds:schemaRefs>
    <ds:schemaRef ds:uri="http://schemas.openxmlformats.org/officeDocument/2006/bibliography"/>
  </ds:schemaRefs>
</ds:datastoreItem>
</file>

<file path=customXml/itemProps2.xml><?xml version="1.0" encoding="utf-8"?>
<ds:datastoreItem xmlns:ds="http://schemas.openxmlformats.org/officeDocument/2006/customXml" ds:itemID="{CEC06BA9-0AFC-4856-A4A2-AF9794359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4.xml><?xml version="1.0" encoding="utf-8"?>
<ds:datastoreItem xmlns:ds="http://schemas.openxmlformats.org/officeDocument/2006/customXml" ds:itemID="{903E18E7-9CAE-4E26-AE53-C3020E296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1417</Words>
  <Characters>9019</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Chioccola, Husna</cp:lastModifiedBy>
  <cp:revision>2</cp:revision>
  <cp:lastPrinted>2024-07-22T22:32:00Z</cp:lastPrinted>
  <dcterms:created xsi:type="dcterms:W3CDTF">2024-11-15T11:52:00Z</dcterms:created>
  <dcterms:modified xsi:type="dcterms:W3CDTF">2024-11-15T11:52:00Z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